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58" w:rsidRPr="00631366" w:rsidRDefault="00041072" w:rsidP="0067303A">
      <w:pPr>
        <w:snapToGrid w:val="0"/>
        <w:spacing w:line="200" w:lineRule="atLeast"/>
        <w:rPr>
          <w:b/>
          <w:color w:val="FF0000"/>
          <w:sz w:val="80"/>
          <w:szCs w:val="80"/>
        </w:rPr>
      </w:pPr>
      <w:r>
        <w:rPr>
          <w:b/>
          <w:noProof/>
          <w:color w:val="FF0000"/>
          <w:sz w:val="80"/>
          <w:szCs w:val="80"/>
        </w:rPr>
        <w:pict>
          <v:shapetype id="_x0000_t202" coordsize="21600,21600" o:spt="202" path="m,l,21600r21600,l21600,xe">
            <v:stroke joinstyle="miter"/>
            <v:path gradientshapeok="t" o:connecttype="rect"/>
          </v:shapetype>
          <v:shape id="_x0000_s1028" type="#_x0000_t202" style="position:absolute;left:0;text-align:left;margin-left:334.65pt;margin-top:13.5pt;width:165.25pt;height:70.35pt;z-index:251660288;mso-width-percent:400;mso-height-percent:200;mso-width-percent:400;mso-height-percent:200;mso-width-relative:margin;mso-height-relative:margin" strokecolor="white [3212]">
            <v:textbox style="mso-fit-shape-to-text:t">
              <w:txbxContent>
                <w:p w:rsidR="0067303A" w:rsidRPr="0067303A" w:rsidRDefault="0067303A" w:rsidP="0067303A">
                  <w:r w:rsidRPr="00631366">
                    <w:rPr>
                      <w:rFonts w:hint="eastAsia"/>
                      <w:b/>
                      <w:color w:val="FF0000"/>
                      <w:sz w:val="80"/>
                      <w:szCs w:val="80"/>
                    </w:rPr>
                    <w:t>文件</w:t>
                  </w:r>
                </w:p>
              </w:txbxContent>
            </v:textbox>
          </v:shape>
        </w:pict>
      </w:r>
      <w:r w:rsidR="00631366" w:rsidRPr="00631366">
        <w:rPr>
          <w:rFonts w:hint="eastAsia"/>
          <w:b/>
          <w:color w:val="FF0000"/>
          <w:sz w:val="80"/>
          <w:szCs w:val="80"/>
        </w:rPr>
        <w:t>浙江省图书馆学会</w:t>
      </w:r>
    </w:p>
    <w:p w:rsidR="00631366" w:rsidRDefault="00631366" w:rsidP="0067303A">
      <w:pPr>
        <w:snapToGrid w:val="0"/>
        <w:spacing w:line="200" w:lineRule="atLeast"/>
        <w:jc w:val="left"/>
        <w:rPr>
          <w:b/>
          <w:snapToGrid w:val="0"/>
          <w:color w:val="FF0000"/>
          <w:spacing w:val="48"/>
          <w:kern w:val="0"/>
          <w:sz w:val="80"/>
          <w:szCs w:val="80"/>
        </w:rPr>
      </w:pPr>
      <w:r w:rsidRPr="00631366">
        <w:rPr>
          <w:rFonts w:hint="eastAsia"/>
          <w:b/>
          <w:snapToGrid w:val="0"/>
          <w:color w:val="FF0000"/>
          <w:spacing w:val="48"/>
          <w:kern w:val="0"/>
          <w:sz w:val="80"/>
          <w:szCs w:val="80"/>
        </w:rPr>
        <w:t>浙</w:t>
      </w:r>
      <w:r w:rsidR="00DD246E">
        <w:rPr>
          <w:rFonts w:hint="eastAsia"/>
          <w:b/>
          <w:snapToGrid w:val="0"/>
          <w:color w:val="FF0000"/>
          <w:spacing w:val="48"/>
          <w:kern w:val="0"/>
          <w:sz w:val="80"/>
          <w:szCs w:val="80"/>
        </w:rPr>
        <w:t xml:space="preserve"> </w:t>
      </w:r>
      <w:r w:rsidRPr="00631366">
        <w:rPr>
          <w:rFonts w:hint="eastAsia"/>
          <w:b/>
          <w:snapToGrid w:val="0"/>
          <w:color w:val="FF0000"/>
          <w:spacing w:val="48"/>
          <w:kern w:val="0"/>
          <w:sz w:val="80"/>
          <w:szCs w:val="80"/>
        </w:rPr>
        <w:t>江</w:t>
      </w:r>
      <w:r w:rsidR="00DD246E">
        <w:rPr>
          <w:rFonts w:hint="eastAsia"/>
          <w:b/>
          <w:snapToGrid w:val="0"/>
          <w:color w:val="FF0000"/>
          <w:spacing w:val="48"/>
          <w:kern w:val="0"/>
          <w:sz w:val="80"/>
          <w:szCs w:val="80"/>
        </w:rPr>
        <w:t xml:space="preserve"> </w:t>
      </w:r>
      <w:r w:rsidRPr="00631366">
        <w:rPr>
          <w:rFonts w:hint="eastAsia"/>
          <w:b/>
          <w:snapToGrid w:val="0"/>
          <w:color w:val="FF0000"/>
          <w:spacing w:val="48"/>
          <w:kern w:val="0"/>
          <w:sz w:val="80"/>
          <w:szCs w:val="80"/>
        </w:rPr>
        <w:t>图</w:t>
      </w:r>
      <w:r w:rsidR="00DD246E">
        <w:rPr>
          <w:rFonts w:hint="eastAsia"/>
          <w:b/>
          <w:snapToGrid w:val="0"/>
          <w:color w:val="FF0000"/>
          <w:spacing w:val="48"/>
          <w:kern w:val="0"/>
          <w:sz w:val="80"/>
          <w:szCs w:val="80"/>
        </w:rPr>
        <w:t xml:space="preserve"> </w:t>
      </w:r>
      <w:r w:rsidRPr="00631366">
        <w:rPr>
          <w:rFonts w:hint="eastAsia"/>
          <w:b/>
          <w:snapToGrid w:val="0"/>
          <w:color w:val="FF0000"/>
          <w:spacing w:val="48"/>
          <w:kern w:val="0"/>
          <w:sz w:val="80"/>
          <w:szCs w:val="80"/>
        </w:rPr>
        <w:t>书</w:t>
      </w:r>
      <w:r w:rsidR="00DD246E">
        <w:rPr>
          <w:rFonts w:hint="eastAsia"/>
          <w:b/>
          <w:snapToGrid w:val="0"/>
          <w:color w:val="FF0000"/>
          <w:spacing w:val="48"/>
          <w:kern w:val="0"/>
          <w:sz w:val="80"/>
          <w:szCs w:val="80"/>
        </w:rPr>
        <w:t xml:space="preserve"> </w:t>
      </w:r>
      <w:r w:rsidRPr="00631366">
        <w:rPr>
          <w:rFonts w:hint="eastAsia"/>
          <w:b/>
          <w:snapToGrid w:val="0"/>
          <w:color w:val="FF0000"/>
          <w:spacing w:val="48"/>
          <w:kern w:val="0"/>
          <w:sz w:val="80"/>
          <w:szCs w:val="80"/>
        </w:rPr>
        <w:t>馆</w:t>
      </w:r>
    </w:p>
    <w:p w:rsidR="00B43C5B" w:rsidRPr="0067303A" w:rsidRDefault="00B43C5B" w:rsidP="0067303A">
      <w:pPr>
        <w:ind w:firstLineChars="16" w:firstLine="51"/>
        <w:jc w:val="center"/>
        <w:rPr>
          <w:rFonts w:ascii="仿宋_GB2312" w:eastAsia="仿宋_GB2312"/>
          <w:snapToGrid w:val="0"/>
          <w:kern w:val="0"/>
          <w:sz w:val="32"/>
          <w:szCs w:val="32"/>
        </w:rPr>
      </w:pPr>
      <w:r w:rsidRPr="0067303A">
        <w:rPr>
          <w:rFonts w:ascii="仿宋_GB2312" w:eastAsia="仿宋_GB2312" w:hint="eastAsia"/>
          <w:snapToGrid w:val="0"/>
          <w:kern w:val="0"/>
          <w:sz w:val="32"/>
          <w:szCs w:val="32"/>
        </w:rPr>
        <w:t>浙图学发</w:t>
      </w:r>
      <w:r w:rsidR="005316AB" w:rsidRPr="005316AB">
        <w:rPr>
          <w:rFonts w:ascii="宋体" w:hAnsi="宋体"/>
          <w:b/>
          <w:sz w:val="32"/>
          <w:szCs w:val="32"/>
        </w:rPr>
        <w:t>〔</w:t>
      </w:r>
      <w:r w:rsidRPr="0067303A">
        <w:rPr>
          <w:rFonts w:ascii="仿宋_GB2312" w:eastAsia="仿宋_GB2312" w:hint="eastAsia"/>
          <w:snapToGrid w:val="0"/>
          <w:kern w:val="0"/>
          <w:sz w:val="32"/>
          <w:szCs w:val="32"/>
        </w:rPr>
        <w:t>201</w:t>
      </w:r>
      <w:r w:rsidR="00894A02">
        <w:rPr>
          <w:rFonts w:ascii="仿宋_GB2312" w:eastAsia="仿宋_GB2312" w:hint="eastAsia"/>
          <w:snapToGrid w:val="0"/>
          <w:kern w:val="0"/>
          <w:sz w:val="32"/>
          <w:szCs w:val="32"/>
        </w:rPr>
        <w:t>7</w:t>
      </w:r>
      <w:r w:rsidR="005316AB" w:rsidRPr="005316AB">
        <w:rPr>
          <w:rFonts w:ascii="宋体" w:hAnsi="宋体"/>
          <w:b/>
          <w:sz w:val="32"/>
          <w:szCs w:val="32"/>
        </w:rPr>
        <w:t>〕</w:t>
      </w:r>
      <w:r w:rsidR="00894A02">
        <w:rPr>
          <w:rFonts w:ascii="仿宋_GB2312" w:eastAsia="仿宋_GB2312" w:hint="eastAsia"/>
          <w:snapToGrid w:val="0"/>
          <w:kern w:val="0"/>
          <w:sz w:val="32"/>
          <w:szCs w:val="32"/>
        </w:rPr>
        <w:t>1</w:t>
      </w:r>
      <w:r w:rsidR="00E2300F">
        <w:rPr>
          <w:rFonts w:ascii="仿宋_GB2312" w:eastAsia="仿宋_GB2312" w:hint="eastAsia"/>
          <w:snapToGrid w:val="0"/>
          <w:kern w:val="0"/>
          <w:sz w:val="32"/>
          <w:szCs w:val="32"/>
        </w:rPr>
        <w:t>6</w:t>
      </w:r>
      <w:r w:rsidRPr="0067303A">
        <w:rPr>
          <w:rFonts w:ascii="仿宋_GB2312" w:eastAsia="仿宋_GB2312" w:hint="eastAsia"/>
          <w:snapToGrid w:val="0"/>
          <w:kern w:val="0"/>
          <w:sz w:val="32"/>
          <w:szCs w:val="32"/>
        </w:rPr>
        <w:t>号</w:t>
      </w:r>
    </w:p>
    <w:p w:rsidR="00894A02" w:rsidRDefault="00041072" w:rsidP="00894A02">
      <w:pPr>
        <w:ind w:firstLineChars="16" w:firstLine="45"/>
        <w:jc w:val="left"/>
        <w:rPr>
          <w:rFonts w:ascii="方正小标宋_GBK" w:eastAsia="方正小标宋_GBK" w:hAnsi="宋体" w:cs="宋体"/>
          <w:color w:val="000000"/>
          <w:kern w:val="0"/>
          <w:sz w:val="44"/>
          <w:szCs w:val="44"/>
        </w:rPr>
      </w:pPr>
      <w:r w:rsidRPr="00041072">
        <w:rPr>
          <w:noProof/>
          <w:color w:val="FF0000"/>
          <w:spacing w:val="48"/>
          <w:kern w:val="0"/>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5.25pt;margin-top:6.8pt;width:438pt;height:3pt;flip:y;z-index:251658240" o:connectortype="straight" strokecolor="red" strokeweight="1.5pt"/>
        </w:pict>
      </w:r>
    </w:p>
    <w:p w:rsidR="00894A02" w:rsidRPr="000C61DE" w:rsidRDefault="00894A02" w:rsidP="000C61DE">
      <w:pPr>
        <w:ind w:firstLineChars="16" w:firstLine="71"/>
        <w:jc w:val="center"/>
        <w:rPr>
          <w:rFonts w:asciiTheme="minorEastAsia" w:hAnsiTheme="minorEastAsia"/>
          <w:b/>
          <w:bCs/>
          <w:color w:val="000000"/>
          <w:sz w:val="44"/>
          <w:szCs w:val="44"/>
        </w:rPr>
      </w:pPr>
      <w:r w:rsidRPr="000C61DE">
        <w:rPr>
          <w:rFonts w:asciiTheme="minorEastAsia" w:hAnsiTheme="minorEastAsia" w:hint="eastAsia"/>
          <w:b/>
          <w:bCs/>
          <w:color w:val="000000"/>
          <w:sz w:val="44"/>
          <w:szCs w:val="44"/>
        </w:rPr>
        <w:t>关于</w:t>
      </w:r>
      <w:r w:rsidR="00FE46D8" w:rsidRPr="000C61DE">
        <w:rPr>
          <w:rFonts w:asciiTheme="minorEastAsia" w:hAnsiTheme="minorEastAsia" w:hint="eastAsia"/>
          <w:b/>
          <w:bCs/>
          <w:color w:val="000000"/>
          <w:sz w:val="44"/>
          <w:szCs w:val="44"/>
        </w:rPr>
        <w:t>开展第二届“读者最喜爱的乡镇（街道）</w:t>
      </w:r>
      <w:r w:rsidRPr="000C61DE">
        <w:rPr>
          <w:rFonts w:asciiTheme="minorEastAsia" w:hAnsiTheme="minorEastAsia" w:hint="eastAsia"/>
          <w:b/>
          <w:bCs/>
          <w:color w:val="000000"/>
          <w:sz w:val="44"/>
          <w:szCs w:val="44"/>
        </w:rPr>
        <w:t>图书</w:t>
      </w:r>
      <w:bookmarkStart w:id="0" w:name="_GoBack"/>
      <w:bookmarkEnd w:id="0"/>
      <w:r w:rsidRPr="000C61DE">
        <w:rPr>
          <w:rFonts w:asciiTheme="minorEastAsia" w:hAnsiTheme="minorEastAsia" w:hint="eastAsia"/>
          <w:b/>
          <w:bCs/>
          <w:color w:val="000000"/>
          <w:sz w:val="44"/>
          <w:szCs w:val="44"/>
        </w:rPr>
        <w:t>馆</w:t>
      </w:r>
      <w:r w:rsidR="00FE46D8" w:rsidRPr="000C61DE">
        <w:rPr>
          <w:rFonts w:asciiTheme="minorEastAsia" w:hAnsiTheme="minorEastAsia" w:hint="eastAsia"/>
          <w:b/>
          <w:bCs/>
          <w:color w:val="000000"/>
          <w:sz w:val="44"/>
          <w:szCs w:val="44"/>
        </w:rPr>
        <w:t>”评选</w:t>
      </w:r>
      <w:r w:rsidRPr="000C61DE">
        <w:rPr>
          <w:rFonts w:asciiTheme="minorEastAsia" w:hAnsiTheme="minorEastAsia" w:hint="eastAsia"/>
          <w:b/>
          <w:bCs/>
          <w:color w:val="000000"/>
          <w:sz w:val="44"/>
          <w:szCs w:val="44"/>
        </w:rPr>
        <w:t>的通知</w:t>
      </w:r>
    </w:p>
    <w:p w:rsidR="00FE46D8" w:rsidRPr="003D1699" w:rsidRDefault="00FE46D8" w:rsidP="005E630F">
      <w:pPr>
        <w:spacing w:beforeLines="150" w:line="360" w:lineRule="auto"/>
        <w:rPr>
          <w:rFonts w:ascii="仿宋" w:eastAsia="仿宋" w:hAnsi="仿宋"/>
          <w:color w:val="FF0000"/>
          <w:sz w:val="32"/>
          <w:szCs w:val="32"/>
        </w:rPr>
      </w:pPr>
      <w:r w:rsidRPr="003D1699">
        <w:rPr>
          <w:rFonts w:ascii="仿宋" w:eastAsia="仿宋" w:hAnsi="仿宋" w:hint="eastAsia"/>
          <w:bCs/>
          <w:color w:val="000000"/>
          <w:sz w:val="32"/>
          <w:szCs w:val="32"/>
        </w:rPr>
        <w:t>各市图书馆学（</w:t>
      </w:r>
      <w:r>
        <w:rPr>
          <w:rFonts w:ascii="仿宋" w:eastAsia="仿宋" w:hAnsi="仿宋" w:hint="eastAsia"/>
          <w:bCs/>
          <w:color w:val="000000"/>
          <w:sz w:val="32"/>
          <w:szCs w:val="32"/>
        </w:rPr>
        <w:t>协</w:t>
      </w:r>
      <w:r w:rsidRPr="003D1699">
        <w:rPr>
          <w:rFonts w:ascii="仿宋" w:eastAsia="仿宋" w:hAnsi="仿宋" w:hint="eastAsia"/>
          <w:bCs/>
          <w:color w:val="000000"/>
          <w:sz w:val="32"/>
          <w:szCs w:val="32"/>
        </w:rPr>
        <w:t>）会、各</w:t>
      </w:r>
      <w:r>
        <w:rPr>
          <w:rFonts w:ascii="仿宋" w:eastAsia="仿宋" w:hAnsi="仿宋" w:hint="eastAsia"/>
          <w:bCs/>
          <w:color w:val="000000"/>
          <w:sz w:val="32"/>
          <w:szCs w:val="32"/>
        </w:rPr>
        <w:t>图书馆</w:t>
      </w:r>
      <w:r w:rsidRPr="003D1699">
        <w:rPr>
          <w:rFonts w:ascii="仿宋" w:eastAsia="仿宋" w:hAnsi="仿宋" w:hint="eastAsia"/>
          <w:bCs/>
          <w:color w:val="000000"/>
          <w:sz w:val="32"/>
          <w:szCs w:val="32"/>
        </w:rPr>
        <w:t>：</w:t>
      </w:r>
    </w:p>
    <w:p w:rsidR="00FE46D8" w:rsidRPr="003D1699" w:rsidRDefault="00FE46D8" w:rsidP="00FE46D8">
      <w:pPr>
        <w:spacing w:line="58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根据《浙江省文化厅办公室关于开展浙江省公共图书馆全民阅读系列活动的通知》（浙文办</w:t>
      </w:r>
      <w:r w:rsidRPr="003D52FA">
        <w:rPr>
          <w:rFonts w:ascii="宋体" w:hAnsi="宋体"/>
          <w:sz w:val="32"/>
          <w:szCs w:val="32"/>
        </w:rPr>
        <w:t>〔</w:t>
      </w:r>
      <w:r w:rsidRPr="003D52FA">
        <w:rPr>
          <w:rFonts w:ascii="宋体" w:hAnsi="宋体" w:hint="eastAsia"/>
          <w:sz w:val="32"/>
          <w:szCs w:val="32"/>
        </w:rPr>
        <w:t>2017</w:t>
      </w:r>
      <w:r w:rsidRPr="003D52FA">
        <w:rPr>
          <w:rFonts w:ascii="宋体" w:hAnsi="宋体"/>
          <w:sz w:val="32"/>
          <w:szCs w:val="32"/>
        </w:rPr>
        <w:t>〕</w:t>
      </w:r>
      <w:r>
        <w:rPr>
          <w:rFonts w:ascii="仿宋" w:eastAsia="仿宋" w:hAnsi="仿宋" w:hint="eastAsia"/>
          <w:bCs/>
          <w:color w:val="000000"/>
          <w:sz w:val="32"/>
          <w:szCs w:val="32"/>
        </w:rPr>
        <w:t>24号）精神，决定开展第二届“读者最喜爱的乡镇（街道）图书馆”评选活动，</w:t>
      </w:r>
      <w:r w:rsidRPr="003D1699">
        <w:rPr>
          <w:rFonts w:ascii="仿宋" w:eastAsia="仿宋" w:hAnsi="仿宋" w:hint="eastAsia"/>
          <w:bCs/>
          <w:color w:val="000000"/>
          <w:sz w:val="32"/>
          <w:szCs w:val="32"/>
        </w:rPr>
        <w:t>现将有关事项通知如</w:t>
      </w:r>
      <w:r>
        <w:rPr>
          <w:rFonts w:ascii="仿宋" w:eastAsia="仿宋" w:hAnsi="仿宋" w:hint="eastAsia"/>
          <w:bCs/>
          <w:color w:val="000000"/>
          <w:sz w:val="32"/>
          <w:szCs w:val="32"/>
        </w:rPr>
        <w:t>下：</w:t>
      </w:r>
    </w:p>
    <w:p w:rsidR="00FE46D8" w:rsidRPr="00FE46D8" w:rsidRDefault="00FE46D8" w:rsidP="00FE46D8">
      <w:pPr>
        <w:numPr>
          <w:ilvl w:val="0"/>
          <w:numId w:val="1"/>
        </w:numPr>
        <w:spacing w:line="580" w:lineRule="exact"/>
        <w:rPr>
          <w:rFonts w:ascii="仿宋" w:eastAsia="仿宋" w:hAnsi="仿宋"/>
          <w:b/>
          <w:bCs/>
          <w:color w:val="000000"/>
          <w:sz w:val="32"/>
          <w:szCs w:val="32"/>
        </w:rPr>
      </w:pPr>
      <w:r w:rsidRPr="00FE46D8">
        <w:rPr>
          <w:rFonts w:ascii="仿宋" w:eastAsia="仿宋" w:hAnsi="仿宋" w:hint="eastAsia"/>
          <w:b/>
          <w:bCs/>
          <w:color w:val="000000"/>
          <w:sz w:val="32"/>
          <w:szCs w:val="32"/>
        </w:rPr>
        <w:t>组织机构</w:t>
      </w:r>
    </w:p>
    <w:p w:rsidR="00FE46D8" w:rsidRPr="00FE46D8" w:rsidRDefault="00FE46D8" w:rsidP="00FE46D8">
      <w:pPr>
        <w:spacing w:line="580" w:lineRule="exact"/>
        <w:ind w:firstLineChars="200" w:firstLine="640"/>
        <w:rPr>
          <w:rFonts w:ascii="仿宋" w:eastAsia="仿宋" w:hAnsi="仿宋"/>
          <w:bCs/>
          <w:color w:val="000000"/>
          <w:sz w:val="32"/>
          <w:szCs w:val="32"/>
        </w:rPr>
      </w:pPr>
      <w:r w:rsidRPr="00FE46D8">
        <w:rPr>
          <w:rFonts w:ascii="仿宋" w:eastAsia="仿宋" w:hAnsi="仿宋" w:hint="eastAsia"/>
          <w:bCs/>
          <w:color w:val="000000"/>
          <w:sz w:val="32"/>
          <w:szCs w:val="32"/>
        </w:rPr>
        <w:t>主办单位：浙江</w:t>
      </w:r>
      <w:r w:rsidR="00D96EDA">
        <w:rPr>
          <w:rFonts w:ascii="仿宋" w:eastAsia="仿宋" w:hAnsi="仿宋" w:hint="eastAsia"/>
          <w:bCs/>
          <w:color w:val="000000"/>
          <w:sz w:val="32"/>
          <w:szCs w:val="32"/>
        </w:rPr>
        <w:t>省</w:t>
      </w:r>
      <w:r w:rsidRPr="00FE46D8">
        <w:rPr>
          <w:rFonts w:ascii="仿宋" w:eastAsia="仿宋" w:hAnsi="仿宋" w:hint="eastAsia"/>
          <w:bCs/>
          <w:color w:val="000000"/>
          <w:sz w:val="32"/>
          <w:szCs w:val="32"/>
        </w:rPr>
        <w:t>文化厅</w:t>
      </w:r>
    </w:p>
    <w:p w:rsidR="00FE46D8" w:rsidRPr="00FE46D8" w:rsidRDefault="00FE46D8" w:rsidP="00FE46D8">
      <w:pPr>
        <w:spacing w:line="580" w:lineRule="exact"/>
        <w:ind w:firstLineChars="200" w:firstLine="640"/>
        <w:rPr>
          <w:rFonts w:ascii="仿宋" w:eastAsia="仿宋" w:hAnsi="仿宋"/>
          <w:bCs/>
          <w:color w:val="000000"/>
          <w:sz w:val="32"/>
          <w:szCs w:val="32"/>
        </w:rPr>
      </w:pPr>
      <w:r w:rsidRPr="00FE46D8">
        <w:rPr>
          <w:rFonts w:ascii="仿宋" w:eastAsia="仿宋" w:hAnsi="仿宋" w:hint="eastAsia"/>
          <w:bCs/>
          <w:color w:val="000000"/>
          <w:sz w:val="32"/>
          <w:szCs w:val="32"/>
        </w:rPr>
        <w:t>承办单位：浙江省图书馆学会</w:t>
      </w:r>
      <w:r w:rsidR="00AD5936">
        <w:rPr>
          <w:rFonts w:ascii="仿宋" w:eastAsia="仿宋" w:hAnsi="仿宋" w:hint="eastAsia"/>
          <w:bCs/>
          <w:color w:val="000000"/>
          <w:sz w:val="32"/>
          <w:szCs w:val="32"/>
        </w:rPr>
        <w:t xml:space="preserve"> </w:t>
      </w:r>
      <w:r w:rsidRPr="00FE46D8">
        <w:rPr>
          <w:rFonts w:ascii="仿宋" w:eastAsia="仿宋" w:hAnsi="仿宋" w:hint="eastAsia"/>
          <w:bCs/>
          <w:color w:val="000000"/>
          <w:sz w:val="32"/>
          <w:szCs w:val="32"/>
        </w:rPr>
        <w:t xml:space="preserve"> 浙江图书馆</w:t>
      </w:r>
    </w:p>
    <w:p w:rsidR="00FE46D8" w:rsidRPr="00FE46D8" w:rsidRDefault="00FE46D8" w:rsidP="00FE46D8">
      <w:pPr>
        <w:numPr>
          <w:ilvl w:val="0"/>
          <w:numId w:val="1"/>
        </w:numPr>
        <w:spacing w:line="580" w:lineRule="exact"/>
        <w:rPr>
          <w:rFonts w:ascii="仿宋" w:eastAsia="仿宋" w:hAnsi="仿宋"/>
          <w:b/>
          <w:bCs/>
          <w:color w:val="000000"/>
          <w:sz w:val="32"/>
          <w:szCs w:val="32"/>
        </w:rPr>
      </w:pPr>
      <w:r w:rsidRPr="00FE46D8">
        <w:rPr>
          <w:rFonts w:ascii="仿宋" w:eastAsia="仿宋" w:hAnsi="仿宋" w:hint="eastAsia"/>
          <w:b/>
          <w:bCs/>
          <w:color w:val="000000"/>
          <w:sz w:val="32"/>
          <w:szCs w:val="32"/>
        </w:rPr>
        <w:t>参评必备条件</w:t>
      </w:r>
    </w:p>
    <w:p w:rsidR="00FE46D8" w:rsidRPr="00FE46D8" w:rsidRDefault="00FE46D8" w:rsidP="00FE46D8">
      <w:pPr>
        <w:numPr>
          <w:ilvl w:val="0"/>
          <w:numId w:val="2"/>
        </w:numPr>
        <w:spacing w:line="288" w:lineRule="auto"/>
        <w:rPr>
          <w:rFonts w:ascii="仿宋" w:eastAsia="仿宋" w:hAnsi="仿宋"/>
          <w:bCs/>
          <w:color w:val="000000"/>
          <w:sz w:val="32"/>
          <w:szCs w:val="32"/>
        </w:rPr>
      </w:pPr>
      <w:r w:rsidRPr="00FE46D8">
        <w:rPr>
          <w:rFonts w:ascii="仿宋" w:eastAsia="仿宋" w:hAnsi="仿宋" w:hint="eastAsia"/>
          <w:bCs/>
          <w:color w:val="000000"/>
          <w:sz w:val="32"/>
          <w:szCs w:val="32"/>
        </w:rPr>
        <w:t>图书馆面积大于等于</w:t>
      </w:r>
      <w:r w:rsidRPr="00FE46D8">
        <w:rPr>
          <w:rFonts w:ascii="仿宋" w:eastAsia="仿宋" w:hAnsi="仿宋"/>
          <w:bCs/>
          <w:color w:val="000000"/>
          <w:sz w:val="32"/>
          <w:szCs w:val="32"/>
        </w:rPr>
        <w:t>300</w:t>
      </w:r>
      <w:r w:rsidRPr="00FE46D8">
        <w:rPr>
          <w:rFonts w:ascii="仿宋" w:eastAsia="仿宋" w:hAnsi="仿宋" w:hint="eastAsia"/>
          <w:bCs/>
          <w:color w:val="000000"/>
          <w:sz w:val="32"/>
          <w:szCs w:val="32"/>
        </w:rPr>
        <w:t>平</w:t>
      </w:r>
      <w:r w:rsidR="00D96EDA">
        <w:rPr>
          <w:rFonts w:ascii="仿宋" w:eastAsia="仿宋" w:hAnsi="仿宋" w:hint="eastAsia"/>
          <w:bCs/>
          <w:color w:val="000000"/>
          <w:sz w:val="32"/>
          <w:szCs w:val="32"/>
        </w:rPr>
        <w:t>方</w:t>
      </w:r>
      <w:r w:rsidRPr="00FE46D8">
        <w:rPr>
          <w:rFonts w:ascii="仿宋" w:eastAsia="仿宋" w:hAnsi="仿宋" w:hint="eastAsia"/>
          <w:bCs/>
          <w:color w:val="000000"/>
          <w:sz w:val="32"/>
          <w:szCs w:val="32"/>
        </w:rPr>
        <w:t>米；</w:t>
      </w:r>
    </w:p>
    <w:p w:rsidR="00FE46D8" w:rsidRPr="00FE46D8" w:rsidRDefault="00FE46D8" w:rsidP="00FE46D8">
      <w:pPr>
        <w:numPr>
          <w:ilvl w:val="0"/>
          <w:numId w:val="2"/>
        </w:numPr>
        <w:spacing w:line="288" w:lineRule="auto"/>
        <w:rPr>
          <w:rFonts w:ascii="仿宋" w:eastAsia="仿宋" w:hAnsi="仿宋"/>
          <w:bCs/>
          <w:color w:val="000000"/>
          <w:sz w:val="32"/>
          <w:szCs w:val="32"/>
        </w:rPr>
      </w:pPr>
      <w:r w:rsidRPr="00FE46D8">
        <w:rPr>
          <w:rFonts w:ascii="仿宋" w:eastAsia="仿宋" w:hAnsi="仿宋" w:hint="eastAsia"/>
          <w:bCs/>
          <w:color w:val="000000"/>
          <w:sz w:val="32"/>
          <w:szCs w:val="32"/>
        </w:rPr>
        <w:t>馆藏图书总量</w:t>
      </w:r>
      <w:r w:rsidRPr="00FE46D8">
        <w:rPr>
          <w:rFonts w:ascii="仿宋" w:eastAsia="仿宋" w:hAnsi="仿宋"/>
          <w:bCs/>
          <w:color w:val="000000"/>
          <w:sz w:val="32"/>
          <w:szCs w:val="32"/>
        </w:rPr>
        <w:t>10000</w:t>
      </w:r>
      <w:r w:rsidRPr="00FE46D8">
        <w:rPr>
          <w:rFonts w:ascii="仿宋" w:eastAsia="仿宋" w:hAnsi="仿宋" w:hint="eastAsia"/>
          <w:bCs/>
          <w:color w:val="000000"/>
          <w:sz w:val="32"/>
          <w:szCs w:val="32"/>
        </w:rPr>
        <w:t>册以上，报刊种数合计</w:t>
      </w:r>
      <w:r w:rsidRPr="00FE46D8">
        <w:rPr>
          <w:rFonts w:ascii="仿宋" w:eastAsia="仿宋" w:hAnsi="仿宋"/>
          <w:bCs/>
          <w:color w:val="000000"/>
          <w:sz w:val="32"/>
          <w:szCs w:val="32"/>
        </w:rPr>
        <w:t>100</w:t>
      </w:r>
      <w:r w:rsidRPr="00FE46D8">
        <w:rPr>
          <w:rFonts w:ascii="仿宋" w:eastAsia="仿宋" w:hAnsi="仿宋" w:hint="eastAsia"/>
          <w:bCs/>
          <w:color w:val="000000"/>
          <w:sz w:val="32"/>
          <w:szCs w:val="32"/>
        </w:rPr>
        <w:t>种以上；</w:t>
      </w:r>
    </w:p>
    <w:p w:rsidR="00FE46D8" w:rsidRPr="00FE46D8" w:rsidRDefault="00FE46D8" w:rsidP="00FE46D8">
      <w:pPr>
        <w:numPr>
          <w:ilvl w:val="0"/>
          <w:numId w:val="2"/>
        </w:numPr>
        <w:spacing w:line="288" w:lineRule="auto"/>
        <w:rPr>
          <w:rFonts w:ascii="仿宋" w:eastAsia="仿宋" w:hAnsi="仿宋"/>
          <w:bCs/>
          <w:color w:val="000000"/>
          <w:sz w:val="32"/>
          <w:szCs w:val="32"/>
        </w:rPr>
      </w:pPr>
      <w:r w:rsidRPr="00FE46D8">
        <w:rPr>
          <w:rFonts w:ascii="仿宋" w:eastAsia="仿宋" w:hAnsi="仿宋" w:hint="eastAsia"/>
          <w:bCs/>
          <w:color w:val="000000"/>
          <w:sz w:val="32"/>
          <w:szCs w:val="32"/>
        </w:rPr>
        <w:t>周开放时间</w:t>
      </w:r>
      <w:r w:rsidRPr="00FE46D8">
        <w:rPr>
          <w:rFonts w:ascii="仿宋" w:eastAsia="仿宋" w:hAnsi="仿宋"/>
          <w:bCs/>
          <w:color w:val="000000"/>
          <w:sz w:val="32"/>
          <w:szCs w:val="32"/>
        </w:rPr>
        <w:t>48</w:t>
      </w:r>
      <w:r w:rsidRPr="00FE46D8">
        <w:rPr>
          <w:rFonts w:ascii="仿宋" w:eastAsia="仿宋" w:hAnsi="仿宋" w:hint="eastAsia"/>
          <w:bCs/>
          <w:color w:val="000000"/>
          <w:sz w:val="32"/>
          <w:szCs w:val="32"/>
        </w:rPr>
        <w:t>小时以上；</w:t>
      </w:r>
    </w:p>
    <w:p w:rsidR="00FE46D8" w:rsidRPr="00FE46D8" w:rsidRDefault="00FE46D8" w:rsidP="00FE46D8">
      <w:pPr>
        <w:numPr>
          <w:ilvl w:val="0"/>
          <w:numId w:val="2"/>
        </w:numPr>
        <w:spacing w:line="288" w:lineRule="auto"/>
        <w:rPr>
          <w:rFonts w:ascii="仿宋" w:eastAsia="仿宋" w:hAnsi="仿宋"/>
          <w:bCs/>
          <w:color w:val="000000"/>
          <w:sz w:val="32"/>
          <w:szCs w:val="32"/>
        </w:rPr>
      </w:pPr>
      <w:r w:rsidRPr="005E630F">
        <w:rPr>
          <w:rFonts w:ascii="仿宋" w:eastAsia="仿宋" w:hAnsi="仿宋" w:hint="eastAsia"/>
          <w:bCs/>
          <w:color w:val="000000"/>
          <w:spacing w:val="-6"/>
          <w:sz w:val="32"/>
          <w:szCs w:val="32"/>
        </w:rPr>
        <w:t>全年图书更新次数</w:t>
      </w:r>
      <w:r w:rsidRPr="005E630F">
        <w:rPr>
          <w:rFonts w:ascii="仿宋" w:eastAsia="仿宋" w:hAnsi="仿宋"/>
          <w:bCs/>
          <w:color w:val="000000"/>
          <w:spacing w:val="-6"/>
          <w:sz w:val="32"/>
          <w:szCs w:val="32"/>
        </w:rPr>
        <w:t>4</w:t>
      </w:r>
      <w:r w:rsidRPr="005E630F">
        <w:rPr>
          <w:rFonts w:ascii="仿宋" w:eastAsia="仿宋" w:hAnsi="仿宋" w:hint="eastAsia"/>
          <w:bCs/>
          <w:color w:val="000000"/>
          <w:spacing w:val="-6"/>
          <w:sz w:val="32"/>
          <w:szCs w:val="32"/>
        </w:rPr>
        <w:t>次以上，总更新册次</w:t>
      </w:r>
      <w:r w:rsidRPr="005E630F">
        <w:rPr>
          <w:rFonts w:ascii="仿宋" w:eastAsia="仿宋" w:hAnsi="仿宋"/>
          <w:bCs/>
          <w:color w:val="000000"/>
          <w:spacing w:val="-6"/>
          <w:sz w:val="32"/>
          <w:szCs w:val="32"/>
        </w:rPr>
        <w:t>2000</w:t>
      </w:r>
      <w:r w:rsidRPr="005E630F">
        <w:rPr>
          <w:rFonts w:ascii="仿宋" w:eastAsia="仿宋" w:hAnsi="仿宋" w:hint="eastAsia"/>
          <w:bCs/>
          <w:color w:val="000000"/>
          <w:spacing w:val="-6"/>
          <w:sz w:val="32"/>
          <w:szCs w:val="32"/>
        </w:rPr>
        <w:t>册</w:t>
      </w:r>
      <w:r w:rsidRPr="00FE46D8">
        <w:rPr>
          <w:rFonts w:ascii="仿宋" w:eastAsia="仿宋" w:hAnsi="仿宋" w:hint="eastAsia"/>
          <w:bCs/>
          <w:color w:val="000000"/>
          <w:sz w:val="32"/>
          <w:szCs w:val="32"/>
        </w:rPr>
        <w:t>以</w:t>
      </w:r>
      <w:r w:rsidRPr="00FE46D8">
        <w:rPr>
          <w:rFonts w:ascii="仿宋" w:eastAsia="仿宋" w:hAnsi="仿宋" w:hint="eastAsia"/>
          <w:bCs/>
          <w:color w:val="000000"/>
          <w:sz w:val="32"/>
          <w:szCs w:val="32"/>
        </w:rPr>
        <w:lastRenderedPageBreak/>
        <w:t>上；</w:t>
      </w:r>
    </w:p>
    <w:p w:rsidR="00FE46D8" w:rsidRPr="00E2300F" w:rsidRDefault="00FE46D8" w:rsidP="00FE46D8">
      <w:pPr>
        <w:numPr>
          <w:ilvl w:val="0"/>
          <w:numId w:val="2"/>
        </w:numPr>
        <w:spacing w:line="288" w:lineRule="auto"/>
        <w:rPr>
          <w:rFonts w:ascii="仿宋" w:eastAsia="仿宋" w:hAnsi="仿宋"/>
          <w:bCs/>
          <w:sz w:val="32"/>
          <w:szCs w:val="32"/>
        </w:rPr>
      </w:pPr>
      <w:r w:rsidRPr="00E2300F">
        <w:rPr>
          <w:rFonts w:ascii="仿宋" w:eastAsia="仿宋" w:hAnsi="仿宋" w:hint="eastAsia"/>
          <w:bCs/>
          <w:sz w:val="32"/>
          <w:szCs w:val="32"/>
        </w:rPr>
        <w:t>建有公共电子阅览室，读者用电脑数（含公共电子阅览室）</w:t>
      </w:r>
      <w:r w:rsidRPr="00E2300F">
        <w:rPr>
          <w:rFonts w:ascii="仿宋" w:eastAsia="仿宋" w:hAnsi="仿宋"/>
          <w:bCs/>
          <w:sz w:val="32"/>
          <w:szCs w:val="32"/>
        </w:rPr>
        <w:t>10</w:t>
      </w:r>
      <w:r w:rsidRPr="00E2300F">
        <w:rPr>
          <w:rFonts w:ascii="仿宋" w:eastAsia="仿宋" w:hAnsi="仿宋" w:hint="eastAsia"/>
          <w:bCs/>
          <w:sz w:val="32"/>
          <w:szCs w:val="32"/>
        </w:rPr>
        <w:t>台以上，互联网接口</w:t>
      </w:r>
      <w:r w:rsidRPr="00E2300F">
        <w:rPr>
          <w:rFonts w:ascii="仿宋" w:eastAsia="仿宋" w:hAnsi="仿宋"/>
          <w:bCs/>
          <w:sz w:val="32"/>
          <w:szCs w:val="32"/>
        </w:rPr>
        <w:t>10</w:t>
      </w:r>
      <w:r w:rsidRPr="00E2300F">
        <w:rPr>
          <w:rFonts w:ascii="仿宋" w:eastAsia="仿宋" w:hAnsi="仿宋" w:hint="eastAsia"/>
          <w:bCs/>
          <w:sz w:val="32"/>
          <w:szCs w:val="32"/>
        </w:rPr>
        <w:t>兆以上；</w:t>
      </w:r>
      <w:r w:rsidR="00E2300F" w:rsidRPr="00E2300F">
        <w:rPr>
          <w:rFonts w:ascii="仿宋" w:eastAsia="仿宋" w:hAnsi="仿宋" w:hint="eastAsia"/>
          <w:bCs/>
          <w:sz w:val="32"/>
          <w:szCs w:val="32"/>
        </w:rPr>
        <w:t>或有</w:t>
      </w:r>
      <w:r w:rsidR="000A47D8">
        <w:rPr>
          <w:rFonts w:ascii="仿宋" w:eastAsia="仿宋" w:hAnsi="仿宋" w:hint="eastAsia"/>
          <w:bCs/>
          <w:sz w:val="32"/>
          <w:szCs w:val="32"/>
        </w:rPr>
        <w:t>其它</w:t>
      </w:r>
      <w:r w:rsidR="00E2300F" w:rsidRPr="00E2300F">
        <w:rPr>
          <w:rFonts w:ascii="仿宋" w:eastAsia="仿宋" w:hAnsi="仿宋" w:hint="eastAsia"/>
          <w:bCs/>
          <w:sz w:val="32"/>
          <w:szCs w:val="32"/>
        </w:rPr>
        <w:t>公共数字文化服务终端。</w:t>
      </w:r>
    </w:p>
    <w:p w:rsidR="00FE46D8" w:rsidRPr="00FE46D8" w:rsidRDefault="00FE46D8" w:rsidP="00FE46D8">
      <w:pPr>
        <w:numPr>
          <w:ilvl w:val="0"/>
          <w:numId w:val="2"/>
        </w:numPr>
        <w:spacing w:line="288" w:lineRule="auto"/>
        <w:rPr>
          <w:rFonts w:ascii="仿宋" w:eastAsia="仿宋" w:hAnsi="仿宋"/>
          <w:bCs/>
          <w:color w:val="000000"/>
          <w:sz w:val="32"/>
          <w:szCs w:val="32"/>
        </w:rPr>
      </w:pPr>
      <w:r w:rsidRPr="00FE46D8">
        <w:rPr>
          <w:rFonts w:ascii="仿宋" w:eastAsia="仿宋" w:hAnsi="仿宋" w:hint="eastAsia"/>
          <w:bCs/>
          <w:color w:val="000000"/>
          <w:sz w:val="32"/>
          <w:szCs w:val="32"/>
        </w:rPr>
        <w:t>总分馆之间文献资源统一流通、统一检索、通借通还；</w:t>
      </w:r>
    </w:p>
    <w:p w:rsidR="00FE46D8" w:rsidRPr="00FE46D8" w:rsidRDefault="00FE46D8" w:rsidP="00FE46D8">
      <w:pPr>
        <w:numPr>
          <w:ilvl w:val="0"/>
          <w:numId w:val="2"/>
        </w:numPr>
        <w:spacing w:line="288" w:lineRule="auto"/>
        <w:rPr>
          <w:rFonts w:ascii="仿宋" w:eastAsia="仿宋" w:hAnsi="仿宋"/>
          <w:bCs/>
          <w:color w:val="000000"/>
          <w:sz w:val="32"/>
          <w:szCs w:val="32"/>
        </w:rPr>
      </w:pPr>
      <w:r w:rsidRPr="00FE46D8">
        <w:rPr>
          <w:rFonts w:ascii="仿宋" w:eastAsia="仿宋" w:hAnsi="仿宋" w:hint="eastAsia"/>
          <w:bCs/>
          <w:color w:val="000000"/>
          <w:sz w:val="32"/>
          <w:szCs w:val="32"/>
        </w:rPr>
        <w:t>全年组织阅读推广或读者活动次数</w:t>
      </w:r>
      <w:r w:rsidRPr="00FE46D8">
        <w:rPr>
          <w:rFonts w:ascii="仿宋" w:eastAsia="仿宋" w:hAnsi="仿宋"/>
          <w:bCs/>
          <w:color w:val="000000"/>
          <w:sz w:val="32"/>
          <w:szCs w:val="32"/>
        </w:rPr>
        <w:t>2</w:t>
      </w:r>
      <w:r w:rsidRPr="00FE46D8">
        <w:rPr>
          <w:rFonts w:ascii="仿宋" w:eastAsia="仿宋" w:hAnsi="仿宋" w:hint="eastAsia"/>
          <w:bCs/>
          <w:color w:val="000000"/>
          <w:sz w:val="32"/>
          <w:szCs w:val="32"/>
        </w:rPr>
        <w:t>次以上；</w:t>
      </w:r>
    </w:p>
    <w:p w:rsidR="006879C7" w:rsidRPr="006879C7" w:rsidRDefault="0053226A" w:rsidP="0053226A">
      <w:pPr>
        <w:numPr>
          <w:ilvl w:val="0"/>
          <w:numId w:val="2"/>
        </w:numPr>
        <w:spacing w:line="288" w:lineRule="auto"/>
        <w:rPr>
          <w:rFonts w:ascii="仿宋" w:eastAsia="仿宋" w:hAnsi="仿宋"/>
          <w:bCs/>
          <w:color w:val="000000"/>
          <w:sz w:val="32"/>
          <w:szCs w:val="32"/>
        </w:rPr>
      </w:pPr>
      <w:r>
        <w:rPr>
          <w:rFonts w:ascii="仿宋" w:eastAsia="仿宋" w:hAnsi="仿宋" w:hint="eastAsia"/>
          <w:bCs/>
          <w:sz w:val="32"/>
          <w:szCs w:val="32"/>
        </w:rPr>
        <w:t>文献</w:t>
      </w:r>
      <w:r w:rsidRPr="0053226A">
        <w:rPr>
          <w:rFonts w:ascii="仿宋" w:eastAsia="仿宋" w:hAnsi="仿宋" w:hint="eastAsia"/>
          <w:bCs/>
          <w:sz w:val="32"/>
          <w:szCs w:val="32"/>
        </w:rPr>
        <w:t>年度流通量（指流通到行政村或社区的图书册次）与常住人口比例50%以上；人均外借册次0.5册以上（外借文献册数/常住人口）。</w:t>
      </w:r>
    </w:p>
    <w:p w:rsidR="006879C7" w:rsidRPr="006879C7" w:rsidRDefault="00FE46D8" w:rsidP="006879C7">
      <w:pPr>
        <w:numPr>
          <w:ilvl w:val="0"/>
          <w:numId w:val="2"/>
        </w:numPr>
        <w:spacing w:line="288" w:lineRule="auto"/>
        <w:rPr>
          <w:rFonts w:ascii="仿宋" w:eastAsia="仿宋" w:hAnsi="仿宋"/>
          <w:bCs/>
          <w:color w:val="000000"/>
          <w:sz w:val="32"/>
          <w:szCs w:val="32"/>
        </w:rPr>
      </w:pPr>
      <w:r w:rsidRPr="00FE46D8">
        <w:rPr>
          <w:rFonts w:ascii="仿宋" w:eastAsia="仿宋" w:hAnsi="仿宋" w:hint="eastAsia"/>
          <w:bCs/>
          <w:color w:val="000000"/>
          <w:sz w:val="32"/>
          <w:szCs w:val="32"/>
        </w:rPr>
        <w:t>有专职人员管理。</w:t>
      </w:r>
    </w:p>
    <w:p w:rsidR="00FE46D8" w:rsidRPr="00FE46D8" w:rsidRDefault="00FE46D8" w:rsidP="00FE46D8">
      <w:pPr>
        <w:spacing w:line="288" w:lineRule="auto"/>
        <w:ind w:left="1363"/>
        <w:rPr>
          <w:rFonts w:ascii="仿宋" w:eastAsia="仿宋" w:hAnsi="仿宋"/>
          <w:bCs/>
          <w:color w:val="000000"/>
          <w:sz w:val="32"/>
          <w:szCs w:val="32"/>
        </w:rPr>
      </w:pPr>
      <w:r w:rsidRPr="00FE46D8">
        <w:rPr>
          <w:rFonts w:ascii="仿宋" w:eastAsia="仿宋" w:hAnsi="仿宋" w:hint="eastAsia"/>
          <w:bCs/>
          <w:color w:val="000000"/>
          <w:sz w:val="32"/>
          <w:szCs w:val="32"/>
        </w:rPr>
        <w:t>备注：“以上”，含本数；数值以</w:t>
      </w:r>
      <w:r w:rsidRPr="00FE46D8">
        <w:rPr>
          <w:rFonts w:ascii="仿宋" w:eastAsia="仿宋" w:hAnsi="仿宋"/>
          <w:bCs/>
          <w:color w:val="000000"/>
          <w:sz w:val="32"/>
          <w:szCs w:val="32"/>
        </w:rPr>
        <w:t>201</w:t>
      </w:r>
      <w:r w:rsidRPr="00FE46D8">
        <w:rPr>
          <w:rFonts w:ascii="仿宋" w:eastAsia="仿宋" w:hAnsi="仿宋" w:hint="eastAsia"/>
          <w:bCs/>
          <w:color w:val="000000"/>
          <w:sz w:val="32"/>
          <w:szCs w:val="32"/>
        </w:rPr>
        <w:t>6</w:t>
      </w:r>
      <w:r w:rsidR="006879C7">
        <w:rPr>
          <w:rFonts w:ascii="仿宋" w:eastAsia="仿宋" w:hAnsi="仿宋" w:hint="eastAsia"/>
          <w:bCs/>
          <w:color w:val="000000"/>
          <w:sz w:val="32"/>
          <w:szCs w:val="32"/>
        </w:rPr>
        <w:t>年底数据为准。</w:t>
      </w:r>
    </w:p>
    <w:p w:rsidR="00FE46D8" w:rsidRPr="00FE46D8" w:rsidRDefault="000A47D8" w:rsidP="00FE46D8">
      <w:pPr>
        <w:numPr>
          <w:ilvl w:val="0"/>
          <w:numId w:val="1"/>
        </w:numPr>
        <w:spacing w:line="580" w:lineRule="exact"/>
        <w:rPr>
          <w:rFonts w:ascii="仿宋" w:eastAsia="仿宋" w:hAnsi="仿宋"/>
          <w:b/>
          <w:bCs/>
          <w:color w:val="000000"/>
          <w:sz w:val="32"/>
          <w:szCs w:val="32"/>
        </w:rPr>
      </w:pPr>
      <w:r>
        <w:rPr>
          <w:rFonts w:ascii="仿宋" w:eastAsia="仿宋" w:hAnsi="仿宋" w:hint="eastAsia"/>
          <w:b/>
          <w:bCs/>
          <w:color w:val="000000"/>
          <w:sz w:val="32"/>
          <w:szCs w:val="32"/>
        </w:rPr>
        <w:t>申报</w:t>
      </w:r>
      <w:r w:rsidR="00FE46D8" w:rsidRPr="00FE46D8">
        <w:rPr>
          <w:rFonts w:ascii="仿宋" w:eastAsia="仿宋" w:hAnsi="仿宋" w:hint="eastAsia"/>
          <w:b/>
          <w:bCs/>
          <w:color w:val="000000"/>
          <w:sz w:val="32"/>
          <w:szCs w:val="32"/>
        </w:rPr>
        <w:t>程序</w:t>
      </w:r>
    </w:p>
    <w:p w:rsidR="00FE46D8" w:rsidRPr="00FE46D8" w:rsidRDefault="00FE46D8" w:rsidP="00FE46D8">
      <w:pPr>
        <w:numPr>
          <w:ilvl w:val="0"/>
          <w:numId w:val="3"/>
        </w:numPr>
        <w:spacing w:line="580" w:lineRule="exact"/>
        <w:rPr>
          <w:rFonts w:ascii="仿宋" w:eastAsia="仿宋" w:hAnsi="仿宋"/>
          <w:bCs/>
          <w:color w:val="000000"/>
          <w:sz w:val="32"/>
          <w:szCs w:val="32"/>
        </w:rPr>
      </w:pPr>
      <w:r w:rsidRPr="00FE46D8">
        <w:rPr>
          <w:rFonts w:ascii="仿宋" w:eastAsia="仿宋" w:hAnsi="仿宋" w:hint="eastAsia"/>
          <w:bCs/>
          <w:color w:val="000000"/>
          <w:sz w:val="32"/>
          <w:szCs w:val="32"/>
        </w:rPr>
        <w:t>各参评图书馆</w:t>
      </w:r>
      <w:r w:rsidR="006879C7">
        <w:rPr>
          <w:rFonts w:ascii="仿宋" w:eastAsia="仿宋" w:hAnsi="仿宋" w:hint="eastAsia"/>
          <w:bCs/>
          <w:color w:val="000000"/>
          <w:sz w:val="32"/>
          <w:szCs w:val="32"/>
        </w:rPr>
        <w:t>于2017年5月31日前</w:t>
      </w:r>
      <w:r w:rsidRPr="00FE46D8">
        <w:rPr>
          <w:rFonts w:ascii="仿宋" w:eastAsia="仿宋" w:hAnsi="仿宋" w:hint="eastAsia"/>
          <w:bCs/>
          <w:color w:val="000000"/>
          <w:sz w:val="32"/>
          <w:szCs w:val="32"/>
        </w:rPr>
        <w:t>向所在市图书馆学会报送参评表和参评资料。</w:t>
      </w:r>
    </w:p>
    <w:p w:rsidR="00FE46D8" w:rsidRPr="00FE46D8" w:rsidRDefault="00FE46D8" w:rsidP="00FE46D8">
      <w:pPr>
        <w:numPr>
          <w:ilvl w:val="0"/>
          <w:numId w:val="3"/>
        </w:numPr>
        <w:spacing w:line="580" w:lineRule="exact"/>
        <w:rPr>
          <w:rFonts w:ascii="仿宋" w:eastAsia="仿宋" w:hAnsi="仿宋"/>
          <w:bCs/>
          <w:color w:val="000000"/>
          <w:sz w:val="32"/>
          <w:szCs w:val="32"/>
        </w:rPr>
      </w:pPr>
      <w:r w:rsidRPr="00FE46D8">
        <w:rPr>
          <w:rFonts w:ascii="仿宋" w:eastAsia="仿宋" w:hAnsi="仿宋" w:hint="eastAsia"/>
          <w:bCs/>
          <w:color w:val="000000"/>
          <w:sz w:val="32"/>
          <w:szCs w:val="32"/>
        </w:rPr>
        <w:t>各市图书馆学会负责</w:t>
      </w:r>
      <w:r w:rsidR="00D96EDA">
        <w:rPr>
          <w:rFonts w:ascii="仿宋" w:eastAsia="仿宋" w:hAnsi="仿宋" w:hint="eastAsia"/>
          <w:bCs/>
          <w:color w:val="000000"/>
          <w:sz w:val="32"/>
          <w:szCs w:val="32"/>
        </w:rPr>
        <w:t>审核</w:t>
      </w:r>
      <w:r w:rsidRPr="00FE46D8">
        <w:rPr>
          <w:rFonts w:ascii="仿宋" w:eastAsia="仿宋" w:hAnsi="仿宋" w:hint="eastAsia"/>
          <w:bCs/>
          <w:color w:val="000000"/>
          <w:sz w:val="32"/>
          <w:szCs w:val="32"/>
        </w:rPr>
        <w:t>各参评</w:t>
      </w:r>
      <w:r w:rsidR="000A47D8">
        <w:rPr>
          <w:rFonts w:ascii="仿宋" w:eastAsia="仿宋" w:hAnsi="仿宋" w:hint="eastAsia"/>
          <w:bCs/>
          <w:color w:val="000000"/>
          <w:sz w:val="32"/>
          <w:szCs w:val="32"/>
        </w:rPr>
        <w:t>图书</w:t>
      </w:r>
      <w:r w:rsidRPr="00FE46D8">
        <w:rPr>
          <w:rFonts w:ascii="仿宋" w:eastAsia="仿宋" w:hAnsi="仿宋" w:hint="eastAsia"/>
          <w:bCs/>
          <w:color w:val="000000"/>
          <w:sz w:val="32"/>
          <w:szCs w:val="32"/>
        </w:rPr>
        <w:t>馆必备条件，推荐5家以内图书馆参评。参评表与参评资料</w:t>
      </w:r>
      <w:r w:rsidR="00B44A66">
        <w:rPr>
          <w:rFonts w:ascii="仿宋" w:eastAsia="仿宋" w:hAnsi="仿宋" w:hint="eastAsia"/>
          <w:bCs/>
          <w:color w:val="000000"/>
          <w:sz w:val="32"/>
          <w:szCs w:val="32"/>
        </w:rPr>
        <w:t>（</w:t>
      </w:r>
      <w:r w:rsidRPr="00FE46D8">
        <w:rPr>
          <w:rFonts w:ascii="仿宋" w:eastAsia="仿宋" w:hAnsi="仿宋" w:hint="eastAsia"/>
          <w:bCs/>
          <w:color w:val="000000"/>
          <w:sz w:val="32"/>
          <w:szCs w:val="32"/>
        </w:rPr>
        <w:t>纸质</w:t>
      </w:r>
      <w:r w:rsidR="00B44A66">
        <w:rPr>
          <w:rFonts w:ascii="仿宋" w:eastAsia="仿宋" w:hAnsi="仿宋" w:hint="eastAsia"/>
          <w:bCs/>
          <w:color w:val="000000"/>
          <w:sz w:val="32"/>
          <w:szCs w:val="32"/>
        </w:rPr>
        <w:t>）</w:t>
      </w:r>
      <w:r w:rsidR="006879C7">
        <w:rPr>
          <w:rFonts w:ascii="仿宋" w:eastAsia="仿宋" w:hAnsi="仿宋" w:hint="eastAsia"/>
          <w:bCs/>
          <w:color w:val="000000"/>
          <w:sz w:val="32"/>
          <w:szCs w:val="32"/>
        </w:rPr>
        <w:t>各</w:t>
      </w:r>
      <w:r w:rsidRPr="00FE46D8">
        <w:rPr>
          <w:rFonts w:ascii="仿宋" w:eastAsia="仿宋" w:hAnsi="仿宋" w:hint="eastAsia"/>
          <w:bCs/>
          <w:color w:val="000000"/>
          <w:sz w:val="32"/>
          <w:szCs w:val="32"/>
        </w:rPr>
        <w:t>一份报送省图书馆学会秘书处，同时电子版发送至xuehui@zjlib.cn。</w:t>
      </w:r>
    </w:p>
    <w:p w:rsidR="00FE46D8" w:rsidRPr="00FE46D8" w:rsidRDefault="00FE46D8" w:rsidP="00DD246E">
      <w:pPr>
        <w:spacing w:line="580" w:lineRule="exact"/>
        <w:ind w:firstLineChars="200" w:firstLine="643"/>
        <w:outlineLvl w:val="0"/>
        <w:rPr>
          <w:rFonts w:ascii="仿宋" w:eastAsia="仿宋" w:hAnsi="仿宋"/>
          <w:b/>
          <w:bCs/>
          <w:color w:val="000000"/>
          <w:sz w:val="32"/>
          <w:szCs w:val="32"/>
        </w:rPr>
      </w:pPr>
      <w:r w:rsidRPr="00FE46D8">
        <w:rPr>
          <w:rFonts w:ascii="仿宋" w:eastAsia="仿宋" w:hAnsi="仿宋" w:hint="eastAsia"/>
          <w:b/>
          <w:bCs/>
          <w:color w:val="000000"/>
          <w:sz w:val="32"/>
          <w:szCs w:val="32"/>
        </w:rPr>
        <w:t>四、评选</w:t>
      </w:r>
      <w:r w:rsidR="00B44A66">
        <w:rPr>
          <w:rFonts w:ascii="仿宋" w:eastAsia="仿宋" w:hAnsi="仿宋" w:hint="eastAsia"/>
          <w:b/>
          <w:bCs/>
          <w:color w:val="000000"/>
          <w:sz w:val="32"/>
          <w:szCs w:val="32"/>
        </w:rPr>
        <w:t>与颁奖</w:t>
      </w:r>
    </w:p>
    <w:p w:rsidR="00FE46D8" w:rsidRPr="00FE46D8" w:rsidRDefault="00FE46D8" w:rsidP="00FE46D8">
      <w:pPr>
        <w:spacing w:line="580" w:lineRule="exact"/>
        <w:ind w:firstLineChars="200" w:firstLine="640"/>
        <w:rPr>
          <w:rFonts w:ascii="仿宋" w:eastAsia="仿宋" w:hAnsi="仿宋"/>
          <w:bCs/>
          <w:color w:val="000000"/>
          <w:sz w:val="32"/>
          <w:szCs w:val="32"/>
        </w:rPr>
      </w:pPr>
      <w:r w:rsidRPr="00FE46D8">
        <w:rPr>
          <w:rFonts w:ascii="仿宋" w:eastAsia="仿宋" w:hAnsi="仿宋" w:hint="eastAsia"/>
          <w:bCs/>
          <w:color w:val="000000"/>
          <w:sz w:val="32"/>
          <w:szCs w:val="32"/>
        </w:rPr>
        <w:t>1. 网络投票（微信），取得票数前15名进入第二轮专家评选。</w:t>
      </w:r>
    </w:p>
    <w:p w:rsidR="00FE46D8" w:rsidRPr="00FE46D8" w:rsidRDefault="00FE46D8" w:rsidP="00FE46D8">
      <w:pPr>
        <w:spacing w:line="580" w:lineRule="exact"/>
        <w:ind w:firstLineChars="200" w:firstLine="640"/>
        <w:rPr>
          <w:rFonts w:ascii="仿宋" w:eastAsia="仿宋" w:hAnsi="仿宋"/>
          <w:bCs/>
          <w:color w:val="000000"/>
          <w:sz w:val="32"/>
          <w:szCs w:val="32"/>
        </w:rPr>
      </w:pPr>
      <w:r w:rsidRPr="00FE46D8">
        <w:rPr>
          <w:rFonts w:ascii="仿宋" w:eastAsia="仿宋" w:hAnsi="仿宋" w:hint="eastAsia"/>
          <w:bCs/>
          <w:color w:val="000000"/>
          <w:sz w:val="32"/>
          <w:szCs w:val="32"/>
        </w:rPr>
        <w:t>2.组织专家组评选</w:t>
      </w:r>
      <w:r w:rsidR="006879C7">
        <w:rPr>
          <w:rFonts w:ascii="仿宋" w:eastAsia="仿宋" w:hAnsi="仿宋" w:hint="eastAsia"/>
          <w:bCs/>
          <w:color w:val="000000"/>
          <w:sz w:val="32"/>
          <w:szCs w:val="32"/>
        </w:rPr>
        <w:t>，</w:t>
      </w:r>
      <w:r w:rsidRPr="00FE46D8">
        <w:rPr>
          <w:rFonts w:ascii="仿宋" w:eastAsia="仿宋" w:hAnsi="仿宋" w:hint="eastAsia"/>
          <w:bCs/>
          <w:color w:val="000000"/>
          <w:sz w:val="32"/>
          <w:szCs w:val="32"/>
        </w:rPr>
        <w:t>确定10家入选名单。</w:t>
      </w:r>
      <w:r w:rsidR="00B44A66">
        <w:rPr>
          <w:rFonts w:ascii="仿宋" w:eastAsia="仿宋" w:hAnsi="仿宋" w:hint="eastAsia"/>
          <w:bCs/>
          <w:color w:val="000000"/>
          <w:sz w:val="32"/>
          <w:szCs w:val="32"/>
        </w:rPr>
        <w:t>名</w:t>
      </w:r>
      <w:r w:rsidR="00D96EDA" w:rsidRPr="00D96EDA">
        <w:rPr>
          <w:rFonts w:ascii="仿宋" w:eastAsia="仿宋" w:hAnsi="仿宋" w:hint="eastAsia"/>
          <w:bCs/>
          <w:color w:val="000000"/>
          <w:sz w:val="32"/>
          <w:szCs w:val="32"/>
        </w:rPr>
        <w:t>单在</w:t>
      </w:r>
      <w:r w:rsidR="00D96EDA">
        <w:rPr>
          <w:rFonts w:ascii="仿宋" w:eastAsia="仿宋" w:hAnsi="仿宋" w:hint="eastAsia"/>
          <w:bCs/>
          <w:color w:val="000000"/>
          <w:sz w:val="32"/>
          <w:szCs w:val="32"/>
        </w:rPr>
        <w:t>浙江省图书馆学会、浙江图书馆网页</w:t>
      </w:r>
      <w:r w:rsidR="00D96EDA" w:rsidRPr="00D96EDA">
        <w:rPr>
          <w:rFonts w:ascii="仿宋" w:eastAsia="仿宋" w:hAnsi="仿宋" w:hint="eastAsia"/>
          <w:bCs/>
          <w:color w:val="000000"/>
          <w:sz w:val="32"/>
          <w:szCs w:val="32"/>
        </w:rPr>
        <w:t>予以公示。</w:t>
      </w:r>
    </w:p>
    <w:p w:rsidR="00FE46D8" w:rsidRDefault="006879C7" w:rsidP="00FE46D8">
      <w:pPr>
        <w:spacing w:line="58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3</w:t>
      </w:r>
      <w:r w:rsidR="00FE46D8" w:rsidRPr="00FE46D8">
        <w:rPr>
          <w:rFonts w:ascii="仿宋" w:eastAsia="仿宋" w:hAnsi="仿宋" w:hint="eastAsia"/>
          <w:bCs/>
          <w:color w:val="000000"/>
          <w:sz w:val="32"/>
          <w:szCs w:val="32"/>
        </w:rPr>
        <w:t>.颁奖</w:t>
      </w:r>
      <w:r w:rsidR="00D96EDA">
        <w:rPr>
          <w:rFonts w:ascii="仿宋" w:eastAsia="仿宋" w:hAnsi="仿宋" w:hint="eastAsia"/>
          <w:bCs/>
          <w:color w:val="000000"/>
          <w:sz w:val="32"/>
          <w:szCs w:val="32"/>
        </w:rPr>
        <w:t>仪式</w:t>
      </w:r>
      <w:r w:rsidR="00FE46D8" w:rsidRPr="00FE46D8">
        <w:rPr>
          <w:rFonts w:ascii="仿宋" w:eastAsia="仿宋" w:hAnsi="仿宋" w:hint="eastAsia"/>
          <w:bCs/>
          <w:color w:val="000000"/>
          <w:sz w:val="32"/>
          <w:szCs w:val="32"/>
        </w:rPr>
        <w:t>：</w:t>
      </w:r>
      <w:r w:rsidR="005316AB">
        <w:rPr>
          <w:rFonts w:ascii="仿宋" w:eastAsia="仿宋" w:hAnsi="仿宋" w:hint="eastAsia"/>
          <w:bCs/>
          <w:color w:val="000000"/>
          <w:sz w:val="32"/>
          <w:szCs w:val="32"/>
        </w:rPr>
        <w:t>在</w:t>
      </w:r>
      <w:r w:rsidR="00FE46D8" w:rsidRPr="00FE46D8">
        <w:rPr>
          <w:rFonts w:ascii="仿宋" w:eastAsia="仿宋" w:hAnsi="仿宋" w:hint="eastAsia"/>
          <w:bCs/>
          <w:color w:val="000000"/>
          <w:sz w:val="32"/>
          <w:szCs w:val="32"/>
        </w:rPr>
        <w:t>浙江省图书馆学会第十五次（2017）学术年会上</w:t>
      </w:r>
      <w:r w:rsidR="00D96EDA" w:rsidRPr="00D96EDA">
        <w:rPr>
          <w:rFonts w:ascii="仿宋" w:eastAsia="仿宋" w:hAnsi="仿宋" w:hint="eastAsia"/>
          <w:bCs/>
          <w:color w:val="000000"/>
          <w:sz w:val="32"/>
          <w:szCs w:val="32"/>
        </w:rPr>
        <w:t>对获奖图书馆</w:t>
      </w:r>
      <w:r w:rsidR="00FE46D8" w:rsidRPr="00FE46D8">
        <w:rPr>
          <w:rFonts w:ascii="仿宋" w:eastAsia="仿宋" w:hAnsi="仿宋" w:hint="eastAsia"/>
          <w:bCs/>
          <w:color w:val="000000"/>
          <w:sz w:val="32"/>
          <w:szCs w:val="32"/>
        </w:rPr>
        <w:t>颁发匾额和证书。</w:t>
      </w:r>
    </w:p>
    <w:p w:rsidR="00FE46D8" w:rsidRPr="00720F09" w:rsidRDefault="00B44A66" w:rsidP="00720F09">
      <w:pPr>
        <w:spacing w:line="580" w:lineRule="exact"/>
        <w:ind w:left="643"/>
        <w:outlineLvl w:val="0"/>
        <w:rPr>
          <w:rFonts w:ascii="仿宋" w:eastAsia="仿宋" w:hAnsi="仿宋"/>
          <w:b/>
          <w:bCs/>
          <w:color w:val="000000"/>
          <w:sz w:val="32"/>
          <w:szCs w:val="32"/>
        </w:rPr>
      </w:pPr>
      <w:r>
        <w:rPr>
          <w:rFonts w:ascii="仿宋" w:eastAsia="仿宋" w:hAnsi="仿宋" w:hint="eastAsia"/>
          <w:b/>
          <w:bCs/>
          <w:color w:val="000000"/>
          <w:sz w:val="32"/>
          <w:szCs w:val="32"/>
        </w:rPr>
        <w:t>五</w:t>
      </w:r>
      <w:r w:rsidR="00720F09" w:rsidRPr="00720F09">
        <w:rPr>
          <w:rFonts w:ascii="仿宋" w:eastAsia="仿宋" w:hAnsi="仿宋" w:hint="eastAsia"/>
          <w:b/>
          <w:bCs/>
          <w:color w:val="000000"/>
          <w:sz w:val="32"/>
          <w:szCs w:val="32"/>
        </w:rPr>
        <w:t>、联系</w:t>
      </w:r>
      <w:r w:rsidR="006879C7">
        <w:rPr>
          <w:rFonts w:ascii="仿宋" w:eastAsia="仿宋" w:hAnsi="仿宋" w:hint="eastAsia"/>
          <w:b/>
          <w:bCs/>
          <w:color w:val="000000"/>
          <w:sz w:val="32"/>
          <w:szCs w:val="32"/>
        </w:rPr>
        <w:t>方式</w:t>
      </w:r>
    </w:p>
    <w:p w:rsidR="00720F09" w:rsidRDefault="00720F09" w:rsidP="00720F09">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邮寄地址：杭州市曙光路73号，邮编310007</w:t>
      </w:r>
    </w:p>
    <w:p w:rsidR="00720F09" w:rsidRDefault="00720F09" w:rsidP="00720F09">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浙江省图书馆学会秘书处</w:t>
      </w:r>
    </w:p>
    <w:p w:rsidR="00720F09" w:rsidRDefault="00720F09" w:rsidP="00720F09">
      <w:pPr>
        <w:spacing w:line="54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秘书处</w:t>
      </w:r>
      <w:r w:rsidRPr="003D1699">
        <w:rPr>
          <w:rFonts w:ascii="仿宋" w:eastAsia="仿宋" w:hAnsi="仿宋" w:hint="eastAsia"/>
          <w:bCs/>
          <w:color w:val="000000"/>
          <w:sz w:val="32"/>
          <w:szCs w:val="32"/>
        </w:rPr>
        <w:t>电话：0571—87986701</w:t>
      </w:r>
      <w:r w:rsidR="005316AB">
        <w:rPr>
          <w:rFonts w:ascii="仿宋" w:eastAsia="仿宋" w:hAnsi="仿宋" w:hint="eastAsia"/>
          <w:bCs/>
          <w:color w:val="000000"/>
          <w:sz w:val="32"/>
          <w:szCs w:val="32"/>
        </w:rPr>
        <w:t>，87213772</w:t>
      </w:r>
    </w:p>
    <w:p w:rsidR="00E2300F" w:rsidRDefault="00E2300F" w:rsidP="00FE46D8">
      <w:pPr>
        <w:spacing w:line="580" w:lineRule="exact"/>
        <w:ind w:firstLineChars="200" w:firstLine="640"/>
        <w:rPr>
          <w:rFonts w:ascii="仿宋" w:eastAsia="仿宋" w:hAnsi="仿宋"/>
          <w:bCs/>
          <w:color w:val="000000"/>
          <w:sz w:val="32"/>
          <w:szCs w:val="32"/>
        </w:rPr>
      </w:pPr>
    </w:p>
    <w:p w:rsidR="00B44A66" w:rsidRDefault="00BF0D1C" w:rsidP="00BF0D1C">
      <w:pPr>
        <w:spacing w:line="580" w:lineRule="exact"/>
        <w:rPr>
          <w:rFonts w:ascii="仿宋" w:eastAsia="仿宋" w:hAnsi="仿宋"/>
          <w:bCs/>
          <w:color w:val="000000"/>
          <w:sz w:val="32"/>
          <w:szCs w:val="32"/>
        </w:rPr>
      </w:pPr>
      <w:r>
        <w:rPr>
          <w:rFonts w:ascii="仿宋" w:eastAsia="仿宋" w:hAnsi="仿宋" w:hint="eastAsia"/>
          <w:bCs/>
          <w:color w:val="000000"/>
          <w:sz w:val="32"/>
          <w:szCs w:val="32"/>
        </w:rPr>
        <w:t>附件：2017年“读者最喜爱的乡镇（街道）图书馆”参评表</w:t>
      </w:r>
    </w:p>
    <w:p w:rsidR="00B44A66" w:rsidRDefault="00B44A66" w:rsidP="00FE46D8">
      <w:pPr>
        <w:spacing w:line="580" w:lineRule="exact"/>
        <w:ind w:firstLineChars="200" w:firstLine="640"/>
        <w:rPr>
          <w:rFonts w:ascii="仿宋" w:eastAsia="仿宋" w:hAnsi="仿宋"/>
          <w:bCs/>
          <w:color w:val="000000"/>
          <w:sz w:val="32"/>
          <w:szCs w:val="32"/>
        </w:rPr>
      </w:pPr>
    </w:p>
    <w:p w:rsidR="00B44A66" w:rsidRDefault="00B44A66" w:rsidP="00FE46D8">
      <w:pPr>
        <w:spacing w:line="580" w:lineRule="exact"/>
        <w:ind w:firstLineChars="200" w:firstLine="640"/>
        <w:rPr>
          <w:rFonts w:ascii="仿宋" w:eastAsia="仿宋" w:hAnsi="仿宋"/>
          <w:bCs/>
          <w:color w:val="000000"/>
          <w:sz w:val="32"/>
          <w:szCs w:val="32"/>
        </w:rPr>
      </w:pPr>
    </w:p>
    <w:p w:rsidR="00B44A66" w:rsidRPr="00FE46D8" w:rsidRDefault="00B44A66" w:rsidP="00FE46D8">
      <w:pPr>
        <w:spacing w:line="580" w:lineRule="exact"/>
        <w:ind w:firstLineChars="200" w:firstLine="640"/>
        <w:rPr>
          <w:rFonts w:ascii="仿宋" w:eastAsia="仿宋" w:hAnsi="仿宋"/>
          <w:bCs/>
          <w:color w:val="000000"/>
          <w:sz w:val="32"/>
          <w:szCs w:val="32"/>
        </w:rPr>
      </w:pPr>
    </w:p>
    <w:p w:rsidR="00894A02" w:rsidRPr="00FE46D8" w:rsidRDefault="00FE46D8" w:rsidP="00FE46D8">
      <w:pPr>
        <w:widowControl/>
        <w:shd w:val="clear" w:color="auto" w:fill="FFFFFF"/>
        <w:adjustRightInd w:val="0"/>
        <w:snapToGrid w:val="0"/>
        <w:spacing w:line="600" w:lineRule="exact"/>
        <w:ind w:left="918"/>
        <w:rPr>
          <w:rFonts w:ascii="仿宋" w:eastAsia="仿宋" w:hAnsi="仿宋"/>
          <w:bCs/>
          <w:color w:val="000000"/>
          <w:sz w:val="32"/>
          <w:szCs w:val="32"/>
        </w:rPr>
      </w:pPr>
      <w:r w:rsidRPr="00FE46D8">
        <w:rPr>
          <w:rFonts w:ascii="仿宋" w:eastAsia="仿宋" w:hAnsi="仿宋" w:hint="eastAsia"/>
          <w:bCs/>
          <w:color w:val="000000"/>
          <w:sz w:val="32"/>
          <w:szCs w:val="32"/>
        </w:rPr>
        <w:t>                    </w:t>
      </w:r>
    </w:p>
    <w:p w:rsidR="00B43C5B" w:rsidRPr="00FE46D8" w:rsidRDefault="00B43C5B" w:rsidP="00894A02">
      <w:pPr>
        <w:widowControl/>
        <w:shd w:val="clear" w:color="auto" w:fill="FFFFFF"/>
        <w:adjustRightInd w:val="0"/>
        <w:snapToGrid w:val="0"/>
        <w:spacing w:line="600" w:lineRule="exact"/>
        <w:ind w:left="918"/>
        <w:rPr>
          <w:rFonts w:ascii="仿宋" w:eastAsia="仿宋" w:hAnsi="仿宋"/>
          <w:bCs/>
          <w:color w:val="000000"/>
          <w:sz w:val="32"/>
          <w:szCs w:val="32"/>
        </w:rPr>
      </w:pPr>
      <w:r w:rsidRPr="00FE46D8">
        <w:rPr>
          <w:rFonts w:ascii="仿宋" w:eastAsia="仿宋" w:hAnsi="仿宋" w:hint="eastAsia"/>
          <w:bCs/>
          <w:color w:val="000000"/>
          <w:sz w:val="32"/>
          <w:szCs w:val="32"/>
        </w:rPr>
        <w:t>浙江省图书馆学会</w:t>
      </w:r>
      <w:r w:rsidR="00DD246E">
        <w:rPr>
          <w:rFonts w:ascii="仿宋" w:eastAsia="仿宋" w:hAnsi="仿宋" w:hint="eastAsia"/>
          <w:bCs/>
          <w:color w:val="000000"/>
          <w:sz w:val="32"/>
          <w:szCs w:val="32"/>
        </w:rPr>
        <w:t xml:space="preserve">       </w:t>
      </w:r>
      <w:r w:rsidR="00E2300F">
        <w:rPr>
          <w:rFonts w:ascii="仿宋" w:eastAsia="仿宋" w:hAnsi="仿宋" w:hint="eastAsia"/>
          <w:bCs/>
          <w:color w:val="000000"/>
          <w:sz w:val="32"/>
          <w:szCs w:val="32"/>
        </w:rPr>
        <w:t>浙 江 图 书 馆</w:t>
      </w:r>
    </w:p>
    <w:p w:rsidR="00B43C5B" w:rsidRPr="00FE46D8" w:rsidRDefault="00B43C5B" w:rsidP="00894A02">
      <w:pPr>
        <w:widowControl/>
        <w:shd w:val="clear" w:color="auto" w:fill="FFFFFF"/>
        <w:adjustRightInd w:val="0"/>
        <w:snapToGrid w:val="0"/>
        <w:spacing w:line="600" w:lineRule="exact"/>
        <w:ind w:firstLineChars="300" w:firstLine="960"/>
        <w:rPr>
          <w:rFonts w:ascii="仿宋" w:eastAsia="仿宋" w:hAnsi="仿宋"/>
          <w:bCs/>
          <w:color w:val="000000"/>
          <w:sz w:val="32"/>
          <w:szCs w:val="32"/>
        </w:rPr>
      </w:pPr>
      <w:r w:rsidRPr="00FE46D8">
        <w:rPr>
          <w:rFonts w:ascii="仿宋" w:eastAsia="仿宋" w:hAnsi="仿宋" w:hint="eastAsia"/>
          <w:bCs/>
          <w:color w:val="000000"/>
          <w:sz w:val="32"/>
          <w:szCs w:val="32"/>
        </w:rPr>
        <w:t xml:space="preserve"> 201</w:t>
      </w:r>
      <w:r w:rsidR="00894A02" w:rsidRPr="00FE46D8">
        <w:rPr>
          <w:rFonts w:ascii="仿宋" w:eastAsia="仿宋" w:hAnsi="仿宋" w:hint="eastAsia"/>
          <w:bCs/>
          <w:color w:val="000000"/>
          <w:sz w:val="32"/>
          <w:szCs w:val="32"/>
        </w:rPr>
        <w:t>7</w:t>
      </w:r>
      <w:r w:rsidRPr="00FE46D8">
        <w:rPr>
          <w:rFonts w:ascii="仿宋" w:eastAsia="仿宋" w:hAnsi="仿宋" w:hint="eastAsia"/>
          <w:bCs/>
          <w:color w:val="000000"/>
          <w:sz w:val="32"/>
          <w:szCs w:val="32"/>
        </w:rPr>
        <w:t>年</w:t>
      </w:r>
      <w:r w:rsidR="00E2300F">
        <w:rPr>
          <w:rFonts w:ascii="仿宋" w:eastAsia="仿宋" w:hAnsi="仿宋" w:hint="eastAsia"/>
          <w:bCs/>
          <w:color w:val="000000"/>
          <w:sz w:val="32"/>
          <w:szCs w:val="32"/>
        </w:rPr>
        <w:t>4</w:t>
      </w:r>
      <w:r w:rsidRPr="00FE46D8">
        <w:rPr>
          <w:rFonts w:ascii="仿宋" w:eastAsia="仿宋" w:hAnsi="仿宋" w:hint="eastAsia"/>
          <w:bCs/>
          <w:color w:val="000000"/>
          <w:sz w:val="32"/>
          <w:szCs w:val="32"/>
        </w:rPr>
        <w:t>月</w:t>
      </w:r>
      <w:r w:rsidR="00E2300F">
        <w:rPr>
          <w:rFonts w:ascii="仿宋" w:eastAsia="仿宋" w:hAnsi="仿宋" w:hint="eastAsia"/>
          <w:bCs/>
          <w:color w:val="000000"/>
          <w:sz w:val="32"/>
          <w:szCs w:val="32"/>
        </w:rPr>
        <w:t>12</w:t>
      </w:r>
      <w:r w:rsidRPr="00FE46D8">
        <w:rPr>
          <w:rFonts w:ascii="仿宋" w:eastAsia="仿宋" w:hAnsi="仿宋" w:hint="eastAsia"/>
          <w:bCs/>
          <w:color w:val="000000"/>
          <w:sz w:val="32"/>
          <w:szCs w:val="32"/>
        </w:rPr>
        <w:t>   </w:t>
      </w:r>
      <w:r w:rsidRPr="00FE46D8">
        <w:rPr>
          <w:rFonts w:ascii="仿宋" w:eastAsia="仿宋" w:hAnsi="仿宋"/>
          <w:bCs/>
          <w:color w:val="000000"/>
          <w:sz w:val="32"/>
          <w:szCs w:val="32"/>
        </w:rPr>
        <w:t xml:space="preserve">  </w:t>
      </w:r>
      <w:r w:rsidR="00894A02" w:rsidRPr="00FE46D8">
        <w:rPr>
          <w:rFonts w:ascii="仿宋" w:eastAsia="仿宋" w:hAnsi="仿宋" w:hint="eastAsia"/>
          <w:bCs/>
          <w:color w:val="000000"/>
          <w:sz w:val="32"/>
          <w:szCs w:val="32"/>
        </w:rPr>
        <w:t>2017年</w:t>
      </w:r>
      <w:r w:rsidR="00E2300F">
        <w:rPr>
          <w:rFonts w:ascii="仿宋" w:eastAsia="仿宋" w:hAnsi="仿宋" w:hint="eastAsia"/>
          <w:bCs/>
          <w:color w:val="000000"/>
          <w:sz w:val="32"/>
          <w:szCs w:val="32"/>
        </w:rPr>
        <w:t>4</w:t>
      </w:r>
      <w:r w:rsidR="00894A02" w:rsidRPr="00FE46D8">
        <w:rPr>
          <w:rFonts w:ascii="仿宋" w:eastAsia="仿宋" w:hAnsi="仿宋" w:hint="eastAsia"/>
          <w:bCs/>
          <w:color w:val="000000"/>
          <w:sz w:val="32"/>
          <w:szCs w:val="32"/>
        </w:rPr>
        <w:t>月</w:t>
      </w:r>
      <w:r w:rsidR="00E2300F">
        <w:rPr>
          <w:rFonts w:ascii="仿宋" w:eastAsia="仿宋" w:hAnsi="仿宋" w:hint="eastAsia"/>
          <w:bCs/>
          <w:color w:val="000000"/>
          <w:sz w:val="32"/>
          <w:szCs w:val="32"/>
        </w:rPr>
        <w:t>12日</w:t>
      </w:r>
    </w:p>
    <w:p w:rsidR="00B44A66" w:rsidRDefault="00B44A66" w:rsidP="00894A02">
      <w:pPr>
        <w:widowControl/>
        <w:shd w:val="clear" w:color="auto" w:fill="FFFFFF"/>
        <w:adjustRightInd w:val="0"/>
        <w:snapToGrid w:val="0"/>
        <w:spacing w:line="600" w:lineRule="exact"/>
        <w:ind w:firstLineChars="300" w:firstLine="840"/>
        <w:rPr>
          <w:rFonts w:ascii="Calibri" w:eastAsia="宋体" w:hAnsi="Calibri" w:cs="宋体"/>
          <w:color w:val="000000"/>
          <w:kern w:val="0"/>
          <w:sz w:val="28"/>
          <w:szCs w:val="28"/>
        </w:rPr>
      </w:pPr>
    </w:p>
    <w:p w:rsidR="005316AB" w:rsidRDefault="005316AB" w:rsidP="00894A02">
      <w:pPr>
        <w:widowControl/>
        <w:shd w:val="clear" w:color="auto" w:fill="FFFFFF"/>
        <w:adjustRightInd w:val="0"/>
        <w:snapToGrid w:val="0"/>
        <w:spacing w:line="600" w:lineRule="exact"/>
        <w:ind w:firstLineChars="300" w:firstLine="840"/>
        <w:rPr>
          <w:rFonts w:ascii="Calibri" w:eastAsia="宋体" w:hAnsi="Calibri" w:cs="宋体"/>
          <w:color w:val="000000"/>
          <w:kern w:val="0"/>
          <w:sz w:val="28"/>
          <w:szCs w:val="28"/>
        </w:rPr>
      </w:pPr>
    </w:p>
    <w:p w:rsidR="005316AB" w:rsidRDefault="005316AB" w:rsidP="00894A02">
      <w:pPr>
        <w:widowControl/>
        <w:shd w:val="clear" w:color="auto" w:fill="FFFFFF"/>
        <w:adjustRightInd w:val="0"/>
        <w:snapToGrid w:val="0"/>
        <w:spacing w:line="600" w:lineRule="exact"/>
        <w:ind w:firstLineChars="300" w:firstLine="840"/>
        <w:rPr>
          <w:rFonts w:ascii="Calibri" w:eastAsia="宋体" w:hAnsi="Calibri" w:cs="宋体"/>
          <w:color w:val="000000"/>
          <w:kern w:val="0"/>
          <w:sz w:val="28"/>
          <w:szCs w:val="28"/>
        </w:rPr>
      </w:pPr>
    </w:p>
    <w:p w:rsidR="005316AB" w:rsidRDefault="005316AB" w:rsidP="00894A02">
      <w:pPr>
        <w:widowControl/>
        <w:shd w:val="clear" w:color="auto" w:fill="FFFFFF"/>
        <w:adjustRightInd w:val="0"/>
        <w:snapToGrid w:val="0"/>
        <w:spacing w:line="600" w:lineRule="exact"/>
        <w:ind w:firstLineChars="300" w:firstLine="840"/>
        <w:rPr>
          <w:rFonts w:ascii="Calibri" w:eastAsia="宋体" w:hAnsi="Calibri" w:cs="宋体"/>
          <w:color w:val="000000"/>
          <w:kern w:val="0"/>
          <w:sz w:val="28"/>
          <w:szCs w:val="28"/>
        </w:rPr>
      </w:pPr>
    </w:p>
    <w:p w:rsidR="005316AB" w:rsidRDefault="005316AB" w:rsidP="00894A02">
      <w:pPr>
        <w:widowControl/>
        <w:shd w:val="clear" w:color="auto" w:fill="FFFFFF"/>
        <w:adjustRightInd w:val="0"/>
        <w:snapToGrid w:val="0"/>
        <w:spacing w:line="600" w:lineRule="exact"/>
        <w:ind w:firstLineChars="300" w:firstLine="840"/>
        <w:rPr>
          <w:rFonts w:ascii="Calibri" w:eastAsia="宋体" w:hAnsi="Calibri" w:cs="宋体"/>
          <w:color w:val="000000"/>
          <w:kern w:val="0"/>
          <w:sz w:val="28"/>
          <w:szCs w:val="28"/>
        </w:rPr>
      </w:pPr>
    </w:p>
    <w:p w:rsidR="00E2300F" w:rsidRDefault="00E2300F" w:rsidP="00E2300F">
      <w:pPr>
        <w:widowControl/>
        <w:shd w:val="clear" w:color="auto" w:fill="FFFFFF"/>
        <w:adjustRightInd w:val="0"/>
        <w:snapToGrid w:val="0"/>
        <w:spacing w:line="600" w:lineRule="exact"/>
        <w:ind w:rightChars="-162" w:right="-340"/>
        <w:rPr>
          <w:rFonts w:ascii="Calibri" w:eastAsia="宋体" w:hAnsi="Calibri" w:cs="宋体"/>
          <w:color w:val="000000"/>
          <w:kern w:val="0"/>
          <w:sz w:val="28"/>
          <w:szCs w:val="28"/>
        </w:rPr>
      </w:pPr>
      <w:r>
        <w:rPr>
          <w:rFonts w:ascii="Calibri" w:eastAsia="宋体" w:hAnsi="Calibri" w:cs="宋体" w:hint="eastAsia"/>
          <w:color w:val="000000"/>
          <w:kern w:val="0"/>
          <w:sz w:val="28"/>
          <w:szCs w:val="28"/>
        </w:rPr>
        <w:t>—————————————————————————————</w:t>
      </w:r>
    </w:p>
    <w:p w:rsidR="00E2300F" w:rsidRDefault="00E2300F" w:rsidP="00E2300F">
      <w:pPr>
        <w:widowControl/>
        <w:shd w:val="clear" w:color="auto" w:fill="FFFFFF"/>
        <w:adjustRightInd w:val="0"/>
        <w:snapToGrid w:val="0"/>
        <w:spacing w:line="240" w:lineRule="auto"/>
        <w:ind w:rightChars="-94" w:right="-197" w:firstLineChars="50" w:firstLine="140"/>
        <w:rPr>
          <w:rFonts w:ascii="Calibri" w:eastAsia="宋体" w:hAnsi="Calibri" w:cs="宋体"/>
          <w:color w:val="000000"/>
          <w:kern w:val="0"/>
          <w:sz w:val="28"/>
          <w:szCs w:val="28"/>
        </w:rPr>
      </w:pPr>
      <w:r>
        <w:rPr>
          <w:rFonts w:ascii="Calibri" w:eastAsia="宋体" w:hAnsi="Calibri" w:cs="宋体" w:hint="eastAsia"/>
          <w:color w:val="000000"/>
          <w:kern w:val="0"/>
          <w:sz w:val="28"/>
          <w:szCs w:val="28"/>
        </w:rPr>
        <w:t>抄报：浙江省文化厅公共文化处</w:t>
      </w:r>
    </w:p>
    <w:p w:rsidR="00BF0D1C" w:rsidRDefault="00BF0D1C" w:rsidP="00E2300F">
      <w:pPr>
        <w:widowControl/>
        <w:shd w:val="clear" w:color="auto" w:fill="FFFFFF"/>
        <w:adjustRightInd w:val="0"/>
        <w:snapToGrid w:val="0"/>
        <w:spacing w:line="240" w:lineRule="auto"/>
        <w:ind w:rightChars="-94" w:right="-197" w:firstLineChars="50" w:firstLine="140"/>
        <w:rPr>
          <w:rFonts w:ascii="Calibri" w:eastAsia="宋体" w:hAnsi="Calibri" w:cs="宋体"/>
          <w:color w:val="000000"/>
          <w:kern w:val="0"/>
          <w:sz w:val="28"/>
          <w:szCs w:val="28"/>
        </w:rPr>
      </w:pPr>
    </w:p>
    <w:p w:rsidR="00BF0D1C" w:rsidRDefault="00BF0D1C" w:rsidP="00E2300F">
      <w:pPr>
        <w:widowControl/>
        <w:shd w:val="clear" w:color="auto" w:fill="FFFFFF"/>
        <w:adjustRightInd w:val="0"/>
        <w:snapToGrid w:val="0"/>
        <w:spacing w:line="240" w:lineRule="auto"/>
        <w:ind w:rightChars="-94" w:right="-197" w:firstLineChars="50" w:firstLine="140"/>
        <w:rPr>
          <w:rFonts w:ascii="Calibri" w:eastAsia="宋体" w:hAnsi="Calibri" w:cs="宋体"/>
          <w:color w:val="000000"/>
          <w:kern w:val="0"/>
          <w:sz w:val="28"/>
          <w:szCs w:val="28"/>
        </w:rPr>
      </w:pPr>
    </w:p>
    <w:p w:rsidR="00BF0D1C" w:rsidRPr="00DD246E" w:rsidRDefault="008A58BE" w:rsidP="00DD246E">
      <w:pPr>
        <w:rPr>
          <w:rFonts w:ascii="仿宋" w:eastAsia="仿宋" w:hAnsi="仿宋"/>
          <w:bCs/>
          <w:color w:val="000000"/>
          <w:spacing w:val="-20"/>
          <w:sz w:val="32"/>
          <w:szCs w:val="32"/>
        </w:rPr>
      </w:pPr>
      <w:r>
        <w:rPr>
          <w:rFonts w:cs="宋体" w:hint="eastAsia"/>
          <w:b/>
          <w:bCs/>
          <w:sz w:val="28"/>
          <w:szCs w:val="28"/>
        </w:rPr>
        <w:t>附件</w:t>
      </w:r>
      <w:r w:rsidR="00DD246E">
        <w:rPr>
          <w:rFonts w:cs="宋体" w:hint="eastAsia"/>
          <w:b/>
          <w:bCs/>
          <w:sz w:val="28"/>
          <w:szCs w:val="28"/>
        </w:rPr>
        <w:t xml:space="preserve">:   </w:t>
      </w:r>
      <w:r w:rsidR="00BF0D1C" w:rsidRPr="00DD246E">
        <w:rPr>
          <w:rFonts w:ascii="仿宋" w:eastAsia="仿宋" w:hAnsi="仿宋" w:hint="eastAsia"/>
          <w:bCs/>
          <w:color w:val="000000"/>
          <w:spacing w:val="-20"/>
          <w:sz w:val="32"/>
          <w:szCs w:val="32"/>
        </w:rPr>
        <w:t>2017年“读者最喜爱的乡镇（街道）图书馆”参评表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780"/>
        <w:gridCol w:w="1354"/>
        <w:gridCol w:w="348"/>
        <w:gridCol w:w="1782"/>
        <w:gridCol w:w="2131"/>
      </w:tblGrid>
      <w:tr w:rsidR="00BF0D1C" w:rsidTr="00BF0D1C">
        <w:trPr>
          <w:trHeight w:val="567"/>
        </w:trPr>
        <w:tc>
          <w:tcPr>
            <w:tcW w:w="2907" w:type="dxa"/>
            <w:gridSpan w:val="2"/>
            <w:vAlign w:val="center"/>
          </w:tcPr>
          <w:p w:rsidR="00BF0D1C" w:rsidRPr="00A24C0E" w:rsidRDefault="00BF0D1C" w:rsidP="00BF0D1C">
            <w:pPr>
              <w:jc w:val="center"/>
              <w:rPr>
                <w:rFonts w:ascii="仿宋" w:eastAsia="仿宋" w:hAnsi="仿宋" w:cs="Times New Roman"/>
                <w:b/>
                <w:bCs/>
              </w:rPr>
            </w:pPr>
            <w:r w:rsidRPr="00A24C0E">
              <w:rPr>
                <w:rFonts w:ascii="仿宋" w:eastAsia="仿宋" w:hAnsi="仿宋" w:cs="宋体" w:hint="eastAsia"/>
                <w:b/>
                <w:bCs/>
              </w:rPr>
              <w:t>乡镇（街道）图书馆名称</w:t>
            </w:r>
          </w:p>
        </w:tc>
        <w:tc>
          <w:tcPr>
            <w:tcW w:w="5615" w:type="dxa"/>
            <w:gridSpan w:val="4"/>
            <w:vAlign w:val="center"/>
          </w:tcPr>
          <w:p w:rsidR="00BF0D1C" w:rsidRPr="00A24C0E" w:rsidRDefault="005316AB" w:rsidP="00FC6BB9">
            <w:pPr>
              <w:jc w:val="center"/>
              <w:rPr>
                <w:rFonts w:ascii="仿宋" w:eastAsia="仿宋" w:hAnsi="仿宋" w:cs="Times New Roman"/>
                <w:b/>
                <w:bCs/>
              </w:rPr>
            </w:pPr>
            <w:r w:rsidRPr="00A24C0E">
              <w:rPr>
                <w:rFonts w:ascii="仿宋" w:eastAsia="仿宋" w:hAnsi="仿宋" w:cs="Times New Roman" w:hint="eastAsia"/>
                <w:b/>
                <w:bCs/>
              </w:rPr>
              <w:t xml:space="preserve">                            （盖章）</w:t>
            </w:r>
          </w:p>
        </w:tc>
      </w:tr>
      <w:tr w:rsidR="00BF0D1C" w:rsidTr="00BF0D1C">
        <w:trPr>
          <w:trHeight w:val="567"/>
        </w:trPr>
        <w:tc>
          <w:tcPr>
            <w:tcW w:w="2907" w:type="dxa"/>
            <w:gridSpan w:val="2"/>
            <w:vAlign w:val="center"/>
          </w:tcPr>
          <w:p w:rsidR="00BF0D1C" w:rsidRPr="00A24C0E" w:rsidRDefault="00BF0D1C" w:rsidP="00BF0D1C">
            <w:pPr>
              <w:jc w:val="center"/>
              <w:rPr>
                <w:rFonts w:ascii="仿宋" w:eastAsia="仿宋" w:hAnsi="仿宋" w:cs="Times New Roman"/>
                <w:b/>
                <w:bCs/>
              </w:rPr>
            </w:pPr>
            <w:r w:rsidRPr="00A24C0E">
              <w:rPr>
                <w:rFonts w:ascii="仿宋" w:eastAsia="仿宋" w:hAnsi="仿宋" w:cs="宋体" w:hint="eastAsia"/>
                <w:b/>
                <w:bCs/>
              </w:rPr>
              <w:t>乡镇（街道）图书馆地址</w:t>
            </w:r>
          </w:p>
        </w:tc>
        <w:tc>
          <w:tcPr>
            <w:tcW w:w="5615" w:type="dxa"/>
            <w:gridSpan w:val="4"/>
            <w:vAlign w:val="center"/>
          </w:tcPr>
          <w:p w:rsidR="00BF0D1C" w:rsidRPr="00A24C0E" w:rsidRDefault="00BF0D1C" w:rsidP="00FC6BB9">
            <w:pPr>
              <w:jc w:val="center"/>
              <w:rPr>
                <w:rFonts w:ascii="仿宋" w:eastAsia="仿宋" w:hAnsi="仿宋" w:cs="Times New Roman"/>
                <w:b/>
                <w:bCs/>
              </w:rPr>
            </w:pPr>
          </w:p>
        </w:tc>
      </w:tr>
      <w:tr w:rsidR="00BF0D1C" w:rsidTr="008A58BE">
        <w:trPr>
          <w:trHeight w:val="567"/>
        </w:trPr>
        <w:tc>
          <w:tcPr>
            <w:tcW w:w="4609" w:type="dxa"/>
            <w:gridSpan w:val="4"/>
            <w:vAlign w:val="center"/>
          </w:tcPr>
          <w:p w:rsidR="00BF0D1C" w:rsidRPr="00A24C0E" w:rsidRDefault="00BF0D1C" w:rsidP="008A58BE">
            <w:pPr>
              <w:spacing w:line="288" w:lineRule="auto"/>
              <w:jc w:val="center"/>
              <w:rPr>
                <w:rFonts w:ascii="仿宋" w:eastAsia="仿宋" w:hAnsi="仿宋" w:cs="Times New Roman"/>
                <w:b/>
                <w:bCs/>
              </w:rPr>
            </w:pPr>
            <w:r w:rsidRPr="00A24C0E">
              <w:rPr>
                <w:rFonts w:ascii="仿宋" w:eastAsia="仿宋" w:hAnsi="仿宋" w:cs="宋体" w:hint="eastAsia"/>
                <w:b/>
                <w:bCs/>
              </w:rPr>
              <w:t>所在乡镇（街道）常住人口（单位：万人）</w:t>
            </w:r>
          </w:p>
        </w:tc>
        <w:tc>
          <w:tcPr>
            <w:tcW w:w="3913" w:type="dxa"/>
            <w:gridSpan w:val="2"/>
            <w:vAlign w:val="center"/>
          </w:tcPr>
          <w:p w:rsidR="00BF0D1C" w:rsidRPr="00A24C0E" w:rsidRDefault="00BF0D1C" w:rsidP="00FC6BB9">
            <w:pPr>
              <w:jc w:val="center"/>
              <w:rPr>
                <w:rFonts w:ascii="仿宋" w:eastAsia="仿宋" w:hAnsi="仿宋" w:cs="Times New Roman"/>
                <w:b/>
                <w:bCs/>
              </w:rPr>
            </w:pPr>
          </w:p>
        </w:tc>
      </w:tr>
      <w:tr w:rsidR="008A58BE" w:rsidTr="00FC6BB9">
        <w:trPr>
          <w:trHeight w:val="567"/>
        </w:trPr>
        <w:tc>
          <w:tcPr>
            <w:tcW w:w="8522" w:type="dxa"/>
            <w:gridSpan w:val="6"/>
            <w:vAlign w:val="center"/>
          </w:tcPr>
          <w:p w:rsidR="008A58BE" w:rsidRPr="00A24C0E" w:rsidRDefault="008A58BE" w:rsidP="00FC6BB9">
            <w:pPr>
              <w:jc w:val="center"/>
              <w:rPr>
                <w:rFonts w:ascii="仿宋" w:eastAsia="仿宋" w:hAnsi="仿宋" w:cs="宋体"/>
                <w:b/>
                <w:bCs/>
              </w:rPr>
            </w:pPr>
            <w:r w:rsidRPr="00A24C0E">
              <w:rPr>
                <w:rFonts w:ascii="仿宋" w:eastAsia="仿宋" w:hAnsi="仿宋" w:cs="宋体" w:hint="eastAsia"/>
                <w:b/>
                <w:bCs/>
              </w:rPr>
              <w:t>基础设施</w:t>
            </w:r>
          </w:p>
        </w:tc>
      </w:tr>
      <w:tr w:rsidR="00BF0D1C" w:rsidTr="008A58BE">
        <w:trPr>
          <w:trHeight w:val="567"/>
        </w:trPr>
        <w:tc>
          <w:tcPr>
            <w:tcW w:w="2127" w:type="dxa"/>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服务时间</w:t>
            </w:r>
          </w:p>
        </w:tc>
        <w:tc>
          <w:tcPr>
            <w:tcW w:w="2134" w:type="dxa"/>
            <w:gridSpan w:val="2"/>
            <w:vAlign w:val="center"/>
          </w:tcPr>
          <w:p w:rsidR="00BF0D1C" w:rsidRPr="00A24C0E" w:rsidRDefault="00BF0D1C" w:rsidP="00FC6BB9">
            <w:pPr>
              <w:jc w:val="center"/>
              <w:rPr>
                <w:rFonts w:ascii="仿宋" w:eastAsia="仿宋" w:hAnsi="仿宋" w:cs="Times New Roman"/>
              </w:rPr>
            </w:pPr>
          </w:p>
        </w:tc>
        <w:tc>
          <w:tcPr>
            <w:tcW w:w="2130" w:type="dxa"/>
            <w:gridSpan w:val="2"/>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周开放时间（小时）</w:t>
            </w:r>
          </w:p>
        </w:tc>
        <w:tc>
          <w:tcPr>
            <w:tcW w:w="2131" w:type="dxa"/>
            <w:vAlign w:val="center"/>
          </w:tcPr>
          <w:p w:rsidR="00BF0D1C" w:rsidRPr="00A24C0E" w:rsidRDefault="00BF0D1C" w:rsidP="00FC6BB9">
            <w:pPr>
              <w:jc w:val="center"/>
              <w:rPr>
                <w:rFonts w:ascii="仿宋" w:eastAsia="仿宋" w:hAnsi="仿宋" w:cs="Times New Roman"/>
              </w:rPr>
            </w:pPr>
          </w:p>
        </w:tc>
      </w:tr>
      <w:tr w:rsidR="00BF0D1C" w:rsidTr="008A58BE">
        <w:trPr>
          <w:trHeight w:val="567"/>
        </w:trPr>
        <w:tc>
          <w:tcPr>
            <w:tcW w:w="2127" w:type="dxa"/>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分馆面积（平米）</w:t>
            </w:r>
          </w:p>
        </w:tc>
        <w:tc>
          <w:tcPr>
            <w:tcW w:w="2134" w:type="dxa"/>
            <w:gridSpan w:val="2"/>
            <w:vAlign w:val="center"/>
          </w:tcPr>
          <w:p w:rsidR="00BF0D1C" w:rsidRPr="00A24C0E" w:rsidRDefault="00BF0D1C" w:rsidP="00FC6BB9">
            <w:pPr>
              <w:jc w:val="center"/>
              <w:rPr>
                <w:rFonts w:ascii="仿宋" w:eastAsia="仿宋" w:hAnsi="仿宋" w:cs="Times New Roman"/>
              </w:rPr>
            </w:pPr>
          </w:p>
        </w:tc>
        <w:tc>
          <w:tcPr>
            <w:tcW w:w="2130" w:type="dxa"/>
            <w:gridSpan w:val="2"/>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少儿服务区面积（平米）</w:t>
            </w:r>
          </w:p>
        </w:tc>
        <w:tc>
          <w:tcPr>
            <w:tcW w:w="2131" w:type="dxa"/>
            <w:vAlign w:val="center"/>
          </w:tcPr>
          <w:p w:rsidR="00BF0D1C" w:rsidRPr="00A24C0E" w:rsidRDefault="00BF0D1C" w:rsidP="00FC6BB9">
            <w:pPr>
              <w:jc w:val="center"/>
              <w:rPr>
                <w:rFonts w:ascii="仿宋" w:eastAsia="仿宋" w:hAnsi="仿宋" w:cs="Times New Roman"/>
              </w:rPr>
            </w:pPr>
          </w:p>
        </w:tc>
      </w:tr>
      <w:tr w:rsidR="00BF0D1C" w:rsidTr="008A58BE">
        <w:trPr>
          <w:trHeight w:val="567"/>
        </w:trPr>
        <w:tc>
          <w:tcPr>
            <w:tcW w:w="2127" w:type="dxa"/>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馆藏总量（册）</w:t>
            </w:r>
          </w:p>
        </w:tc>
        <w:tc>
          <w:tcPr>
            <w:tcW w:w="2134" w:type="dxa"/>
            <w:gridSpan w:val="2"/>
            <w:vAlign w:val="center"/>
          </w:tcPr>
          <w:p w:rsidR="00BF0D1C" w:rsidRPr="00A24C0E" w:rsidRDefault="00BF0D1C" w:rsidP="00FC6BB9">
            <w:pPr>
              <w:jc w:val="center"/>
              <w:rPr>
                <w:rFonts w:ascii="仿宋" w:eastAsia="仿宋" w:hAnsi="仿宋" w:cs="Times New Roman"/>
              </w:rPr>
            </w:pPr>
          </w:p>
        </w:tc>
        <w:tc>
          <w:tcPr>
            <w:tcW w:w="2130" w:type="dxa"/>
            <w:gridSpan w:val="2"/>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馆藏总量（册）</w:t>
            </w:r>
            <w:r w:rsidRPr="00A24C0E">
              <w:rPr>
                <w:rFonts w:ascii="仿宋" w:eastAsia="仿宋" w:hAnsi="仿宋"/>
                <w:b/>
                <w:bCs/>
              </w:rPr>
              <w:t>/</w:t>
            </w:r>
            <w:r w:rsidRPr="00A24C0E">
              <w:rPr>
                <w:rFonts w:ascii="仿宋" w:eastAsia="仿宋" w:hAnsi="仿宋" w:cs="宋体" w:hint="eastAsia"/>
                <w:b/>
                <w:bCs/>
              </w:rPr>
              <w:t>常住人口（万人）</w:t>
            </w:r>
          </w:p>
        </w:tc>
        <w:tc>
          <w:tcPr>
            <w:tcW w:w="2131" w:type="dxa"/>
            <w:vAlign w:val="center"/>
          </w:tcPr>
          <w:p w:rsidR="00BF0D1C" w:rsidRPr="00A24C0E" w:rsidRDefault="00BF0D1C" w:rsidP="00FC6BB9">
            <w:pPr>
              <w:jc w:val="center"/>
              <w:rPr>
                <w:rFonts w:ascii="仿宋" w:eastAsia="仿宋" w:hAnsi="仿宋" w:cs="Times New Roman"/>
              </w:rPr>
            </w:pPr>
          </w:p>
        </w:tc>
      </w:tr>
      <w:tr w:rsidR="00BF0D1C" w:rsidTr="008A58BE">
        <w:trPr>
          <w:trHeight w:val="567"/>
        </w:trPr>
        <w:tc>
          <w:tcPr>
            <w:tcW w:w="2127" w:type="dxa"/>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报纸种数（种）</w:t>
            </w:r>
          </w:p>
        </w:tc>
        <w:tc>
          <w:tcPr>
            <w:tcW w:w="2134" w:type="dxa"/>
            <w:gridSpan w:val="2"/>
            <w:vAlign w:val="center"/>
          </w:tcPr>
          <w:p w:rsidR="00BF0D1C" w:rsidRPr="00A24C0E" w:rsidRDefault="00BF0D1C" w:rsidP="00FC6BB9">
            <w:pPr>
              <w:jc w:val="center"/>
              <w:rPr>
                <w:rFonts w:ascii="仿宋" w:eastAsia="仿宋" w:hAnsi="仿宋" w:cs="Times New Roman"/>
              </w:rPr>
            </w:pPr>
          </w:p>
        </w:tc>
        <w:tc>
          <w:tcPr>
            <w:tcW w:w="2130" w:type="dxa"/>
            <w:gridSpan w:val="2"/>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期刊种数（种）</w:t>
            </w:r>
          </w:p>
        </w:tc>
        <w:tc>
          <w:tcPr>
            <w:tcW w:w="2131" w:type="dxa"/>
            <w:vAlign w:val="center"/>
          </w:tcPr>
          <w:p w:rsidR="00BF0D1C" w:rsidRPr="00A24C0E" w:rsidRDefault="00BF0D1C" w:rsidP="00FC6BB9">
            <w:pPr>
              <w:jc w:val="center"/>
              <w:rPr>
                <w:rFonts w:ascii="仿宋" w:eastAsia="仿宋" w:hAnsi="仿宋" w:cs="Times New Roman"/>
              </w:rPr>
            </w:pPr>
          </w:p>
        </w:tc>
      </w:tr>
      <w:tr w:rsidR="00BF0D1C" w:rsidTr="008A58BE">
        <w:trPr>
          <w:trHeight w:val="567"/>
        </w:trPr>
        <w:tc>
          <w:tcPr>
            <w:tcW w:w="2127" w:type="dxa"/>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读者用电脑数量（台）</w:t>
            </w:r>
          </w:p>
        </w:tc>
        <w:tc>
          <w:tcPr>
            <w:tcW w:w="2134" w:type="dxa"/>
            <w:gridSpan w:val="2"/>
            <w:vAlign w:val="center"/>
          </w:tcPr>
          <w:p w:rsidR="00BF0D1C" w:rsidRPr="00A24C0E" w:rsidRDefault="00BF0D1C" w:rsidP="00FC6BB9">
            <w:pPr>
              <w:jc w:val="center"/>
              <w:rPr>
                <w:rFonts w:ascii="仿宋" w:eastAsia="仿宋" w:hAnsi="仿宋" w:cs="Times New Roman"/>
              </w:rPr>
            </w:pPr>
          </w:p>
        </w:tc>
        <w:tc>
          <w:tcPr>
            <w:tcW w:w="2130" w:type="dxa"/>
            <w:gridSpan w:val="2"/>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互联网接口（兆）</w:t>
            </w:r>
          </w:p>
        </w:tc>
        <w:tc>
          <w:tcPr>
            <w:tcW w:w="2131" w:type="dxa"/>
            <w:vAlign w:val="center"/>
          </w:tcPr>
          <w:p w:rsidR="00BF0D1C" w:rsidRPr="00A24C0E" w:rsidRDefault="00BF0D1C" w:rsidP="00FC6BB9">
            <w:pPr>
              <w:jc w:val="center"/>
              <w:rPr>
                <w:rFonts w:ascii="仿宋" w:eastAsia="仿宋" w:hAnsi="仿宋" w:cs="Times New Roman"/>
              </w:rPr>
            </w:pPr>
          </w:p>
        </w:tc>
      </w:tr>
      <w:tr w:rsidR="008A58BE" w:rsidTr="0015218D">
        <w:trPr>
          <w:trHeight w:val="567"/>
        </w:trPr>
        <w:tc>
          <w:tcPr>
            <w:tcW w:w="4261" w:type="dxa"/>
            <w:gridSpan w:val="3"/>
            <w:vAlign w:val="center"/>
          </w:tcPr>
          <w:p w:rsidR="008A58BE" w:rsidRPr="00A24C0E" w:rsidRDefault="008A58BE" w:rsidP="00FC6BB9">
            <w:pPr>
              <w:jc w:val="center"/>
              <w:rPr>
                <w:rFonts w:ascii="仿宋" w:eastAsia="仿宋" w:hAnsi="仿宋" w:cs="Times New Roman"/>
              </w:rPr>
            </w:pPr>
            <w:r w:rsidRPr="00A24C0E">
              <w:rPr>
                <w:rFonts w:ascii="仿宋" w:eastAsia="仿宋" w:hAnsi="仿宋" w:cs="宋体" w:hint="eastAsia"/>
                <w:b/>
                <w:bCs/>
              </w:rPr>
              <w:t>公共数字文化服务终端</w:t>
            </w:r>
          </w:p>
        </w:tc>
        <w:tc>
          <w:tcPr>
            <w:tcW w:w="4261" w:type="dxa"/>
            <w:gridSpan w:val="3"/>
            <w:vAlign w:val="center"/>
          </w:tcPr>
          <w:p w:rsidR="008A58BE" w:rsidRPr="00A24C0E" w:rsidRDefault="008A58BE" w:rsidP="00FC6BB9">
            <w:pPr>
              <w:jc w:val="center"/>
              <w:rPr>
                <w:rFonts w:ascii="仿宋" w:eastAsia="仿宋" w:hAnsi="仿宋" w:cs="Times New Roman"/>
              </w:rPr>
            </w:pPr>
          </w:p>
        </w:tc>
      </w:tr>
      <w:tr w:rsidR="00BF0D1C" w:rsidTr="00FC6BB9">
        <w:trPr>
          <w:trHeight w:val="567"/>
        </w:trPr>
        <w:tc>
          <w:tcPr>
            <w:tcW w:w="8522" w:type="dxa"/>
            <w:gridSpan w:val="6"/>
            <w:vAlign w:val="center"/>
          </w:tcPr>
          <w:p w:rsidR="00BF0D1C" w:rsidRPr="00A24C0E" w:rsidRDefault="00BF0D1C" w:rsidP="008A58BE">
            <w:pPr>
              <w:jc w:val="center"/>
              <w:rPr>
                <w:rFonts w:ascii="仿宋" w:eastAsia="仿宋" w:hAnsi="仿宋" w:cs="Times New Roman"/>
                <w:b/>
                <w:bCs/>
              </w:rPr>
            </w:pPr>
            <w:r w:rsidRPr="00A24C0E">
              <w:rPr>
                <w:rFonts w:ascii="仿宋" w:eastAsia="仿宋" w:hAnsi="仿宋" w:cs="宋体" w:hint="eastAsia"/>
                <w:b/>
                <w:bCs/>
              </w:rPr>
              <w:t>服务效能（</w:t>
            </w:r>
            <w:r w:rsidRPr="00A24C0E">
              <w:rPr>
                <w:rFonts w:ascii="仿宋" w:eastAsia="仿宋" w:hAnsi="仿宋"/>
                <w:b/>
                <w:bCs/>
              </w:rPr>
              <w:t>201</w:t>
            </w:r>
            <w:r w:rsidR="008A58BE" w:rsidRPr="00A24C0E">
              <w:rPr>
                <w:rFonts w:ascii="仿宋" w:eastAsia="仿宋" w:hAnsi="仿宋" w:hint="eastAsia"/>
                <w:b/>
                <w:bCs/>
              </w:rPr>
              <w:t>6</w:t>
            </w:r>
            <w:r w:rsidRPr="00A24C0E">
              <w:rPr>
                <w:rFonts w:ascii="仿宋" w:eastAsia="仿宋" w:hAnsi="仿宋" w:cs="宋体" w:hint="eastAsia"/>
                <w:b/>
                <w:bCs/>
              </w:rPr>
              <w:t>年）</w:t>
            </w:r>
          </w:p>
        </w:tc>
      </w:tr>
      <w:tr w:rsidR="00DD246E" w:rsidTr="005E3083">
        <w:trPr>
          <w:trHeight w:val="567"/>
        </w:trPr>
        <w:tc>
          <w:tcPr>
            <w:tcW w:w="4261" w:type="dxa"/>
            <w:gridSpan w:val="3"/>
            <w:vAlign w:val="center"/>
          </w:tcPr>
          <w:p w:rsidR="00DD246E" w:rsidRPr="00A24C0E" w:rsidRDefault="00DD246E" w:rsidP="008A58BE">
            <w:pPr>
              <w:jc w:val="center"/>
              <w:rPr>
                <w:rFonts w:ascii="仿宋" w:eastAsia="仿宋" w:hAnsi="仿宋" w:cs="宋体"/>
                <w:b/>
                <w:bCs/>
              </w:rPr>
            </w:pPr>
            <w:r w:rsidRPr="00DD246E">
              <w:rPr>
                <w:rFonts w:ascii="仿宋" w:eastAsia="仿宋" w:hAnsi="仿宋" w:cs="宋体" w:hint="eastAsia"/>
                <w:b/>
                <w:bCs/>
              </w:rPr>
              <w:t>文献年度流通量（指流通到行政村或社区的图书册次）与常住人口比例</w:t>
            </w:r>
          </w:p>
        </w:tc>
        <w:tc>
          <w:tcPr>
            <w:tcW w:w="4261" w:type="dxa"/>
            <w:gridSpan w:val="3"/>
            <w:vAlign w:val="center"/>
          </w:tcPr>
          <w:p w:rsidR="00DD246E" w:rsidRPr="00A24C0E" w:rsidRDefault="00DD246E" w:rsidP="008A58BE">
            <w:pPr>
              <w:jc w:val="center"/>
              <w:rPr>
                <w:rFonts w:ascii="仿宋" w:eastAsia="仿宋" w:hAnsi="仿宋" w:cs="宋体"/>
                <w:b/>
                <w:bCs/>
              </w:rPr>
            </w:pPr>
          </w:p>
        </w:tc>
      </w:tr>
      <w:tr w:rsidR="00BF0D1C" w:rsidTr="008A58BE">
        <w:trPr>
          <w:trHeight w:val="567"/>
        </w:trPr>
        <w:tc>
          <w:tcPr>
            <w:tcW w:w="2127" w:type="dxa"/>
            <w:vAlign w:val="center"/>
          </w:tcPr>
          <w:p w:rsidR="00BF0D1C" w:rsidRPr="00A24C0E" w:rsidRDefault="005316AB" w:rsidP="00FC6BB9">
            <w:pPr>
              <w:jc w:val="center"/>
              <w:rPr>
                <w:rFonts w:ascii="仿宋" w:eastAsia="仿宋" w:hAnsi="仿宋" w:cs="Times New Roman"/>
                <w:b/>
                <w:bCs/>
              </w:rPr>
            </w:pPr>
            <w:r w:rsidRPr="00A24C0E">
              <w:rPr>
                <w:rFonts w:ascii="仿宋" w:eastAsia="仿宋" w:hAnsi="仿宋" w:cs="宋体" w:hint="eastAsia"/>
                <w:b/>
                <w:bCs/>
              </w:rPr>
              <w:t>外借</w:t>
            </w:r>
            <w:r w:rsidR="00BF0D1C" w:rsidRPr="00A24C0E">
              <w:rPr>
                <w:rFonts w:ascii="仿宋" w:eastAsia="仿宋" w:hAnsi="仿宋" w:cs="宋体" w:hint="eastAsia"/>
                <w:b/>
                <w:bCs/>
              </w:rPr>
              <w:t>册次（含续借）（册）</w:t>
            </w:r>
          </w:p>
        </w:tc>
        <w:tc>
          <w:tcPr>
            <w:tcW w:w="2134" w:type="dxa"/>
            <w:gridSpan w:val="2"/>
            <w:vAlign w:val="center"/>
          </w:tcPr>
          <w:p w:rsidR="00BF0D1C" w:rsidRPr="00A24C0E" w:rsidRDefault="00BF0D1C" w:rsidP="00FC6BB9">
            <w:pPr>
              <w:jc w:val="center"/>
              <w:rPr>
                <w:rFonts w:ascii="仿宋" w:eastAsia="仿宋" w:hAnsi="仿宋" w:cs="Times New Roman"/>
              </w:rPr>
            </w:pPr>
          </w:p>
        </w:tc>
        <w:tc>
          <w:tcPr>
            <w:tcW w:w="2130" w:type="dxa"/>
            <w:gridSpan w:val="2"/>
            <w:vAlign w:val="center"/>
          </w:tcPr>
          <w:p w:rsidR="00BF0D1C" w:rsidRPr="00A24C0E" w:rsidRDefault="005316AB" w:rsidP="00FC6BB9">
            <w:pPr>
              <w:jc w:val="center"/>
              <w:rPr>
                <w:rFonts w:ascii="仿宋" w:eastAsia="仿宋" w:hAnsi="仿宋" w:cs="Times New Roman"/>
                <w:b/>
                <w:bCs/>
              </w:rPr>
            </w:pPr>
            <w:r w:rsidRPr="00A24C0E">
              <w:rPr>
                <w:rFonts w:ascii="仿宋" w:eastAsia="仿宋" w:hAnsi="仿宋" w:cs="宋体" w:hint="eastAsia"/>
                <w:b/>
                <w:bCs/>
              </w:rPr>
              <w:t>外借</w:t>
            </w:r>
            <w:r w:rsidR="00BF0D1C" w:rsidRPr="00A24C0E">
              <w:rPr>
                <w:rFonts w:ascii="仿宋" w:eastAsia="仿宋" w:hAnsi="仿宋" w:cs="宋体" w:hint="eastAsia"/>
                <w:b/>
                <w:bCs/>
              </w:rPr>
              <w:t>册次（含续借）</w:t>
            </w:r>
            <w:r w:rsidR="00BF0D1C" w:rsidRPr="00A24C0E">
              <w:rPr>
                <w:rFonts w:ascii="仿宋" w:eastAsia="仿宋" w:hAnsi="仿宋"/>
                <w:b/>
                <w:bCs/>
              </w:rPr>
              <w:t>/</w:t>
            </w:r>
            <w:r w:rsidR="00BF0D1C" w:rsidRPr="00A24C0E">
              <w:rPr>
                <w:rFonts w:ascii="仿宋" w:eastAsia="仿宋" w:hAnsi="仿宋" w:cs="宋体" w:hint="eastAsia"/>
                <w:b/>
                <w:bCs/>
              </w:rPr>
              <w:t>常住人口（万人）</w:t>
            </w:r>
          </w:p>
        </w:tc>
        <w:tc>
          <w:tcPr>
            <w:tcW w:w="2131" w:type="dxa"/>
            <w:vAlign w:val="center"/>
          </w:tcPr>
          <w:p w:rsidR="00BF0D1C" w:rsidRPr="00A24C0E" w:rsidRDefault="00BF0D1C" w:rsidP="00FC6BB9">
            <w:pPr>
              <w:jc w:val="center"/>
              <w:rPr>
                <w:rFonts w:ascii="仿宋" w:eastAsia="仿宋" w:hAnsi="仿宋" w:cs="Times New Roman"/>
              </w:rPr>
            </w:pPr>
          </w:p>
        </w:tc>
      </w:tr>
      <w:tr w:rsidR="00BF0D1C" w:rsidTr="008A58BE">
        <w:trPr>
          <w:trHeight w:val="567"/>
        </w:trPr>
        <w:tc>
          <w:tcPr>
            <w:tcW w:w="2127" w:type="dxa"/>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借阅人数（含续借）（人次）</w:t>
            </w:r>
          </w:p>
        </w:tc>
        <w:tc>
          <w:tcPr>
            <w:tcW w:w="2134" w:type="dxa"/>
            <w:gridSpan w:val="2"/>
            <w:vAlign w:val="center"/>
          </w:tcPr>
          <w:p w:rsidR="00BF0D1C" w:rsidRPr="00A24C0E" w:rsidRDefault="00BF0D1C" w:rsidP="00FC6BB9">
            <w:pPr>
              <w:jc w:val="center"/>
              <w:rPr>
                <w:rFonts w:ascii="仿宋" w:eastAsia="仿宋" w:hAnsi="仿宋" w:cs="Times New Roman"/>
              </w:rPr>
            </w:pPr>
          </w:p>
        </w:tc>
        <w:tc>
          <w:tcPr>
            <w:tcW w:w="2130" w:type="dxa"/>
            <w:gridSpan w:val="2"/>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借阅人数（含续借）（人次）</w:t>
            </w:r>
            <w:r w:rsidRPr="00A24C0E">
              <w:rPr>
                <w:rFonts w:ascii="仿宋" w:eastAsia="仿宋" w:hAnsi="仿宋"/>
                <w:b/>
                <w:bCs/>
              </w:rPr>
              <w:t>/</w:t>
            </w:r>
            <w:r w:rsidRPr="00A24C0E">
              <w:rPr>
                <w:rFonts w:ascii="仿宋" w:eastAsia="仿宋" w:hAnsi="仿宋" w:cs="宋体" w:hint="eastAsia"/>
                <w:b/>
                <w:bCs/>
              </w:rPr>
              <w:t>常住人口（万人）</w:t>
            </w:r>
          </w:p>
        </w:tc>
        <w:tc>
          <w:tcPr>
            <w:tcW w:w="2131" w:type="dxa"/>
            <w:vAlign w:val="center"/>
          </w:tcPr>
          <w:p w:rsidR="00BF0D1C" w:rsidRPr="00A24C0E" w:rsidRDefault="00BF0D1C" w:rsidP="00FC6BB9">
            <w:pPr>
              <w:jc w:val="center"/>
              <w:rPr>
                <w:rFonts w:ascii="仿宋" w:eastAsia="仿宋" w:hAnsi="仿宋" w:cs="Times New Roman"/>
              </w:rPr>
            </w:pPr>
          </w:p>
        </w:tc>
      </w:tr>
      <w:tr w:rsidR="00BF0D1C" w:rsidTr="008A58BE">
        <w:trPr>
          <w:trHeight w:val="567"/>
        </w:trPr>
        <w:tc>
          <w:tcPr>
            <w:tcW w:w="2127" w:type="dxa"/>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年图书更新册次（册）</w:t>
            </w:r>
          </w:p>
        </w:tc>
        <w:tc>
          <w:tcPr>
            <w:tcW w:w="2134" w:type="dxa"/>
            <w:gridSpan w:val="2"/>
            <w:vAlign w:val="center"/>
          </w:tcPr>
          <w:p w:rsidR="00BF0D1C" w:rsidRPr="00A24C0E" w:rsidRDefault="00BF0D1C" w:rsidP="00FC6BB9">
            <w:pPr>
              <w:jc w:val="center"/>
              <w:rPr>
                <w:rFonts w:ascii="仿宋" w:eastAsia="仿宋" w:hAnsi="仿宋" w:cs="Times New Roman"/>
              </w:rPr>
            </w:pPr>
          </w:p>
        </w:tc>
        <w:tc>
          <w:tcPr>
            <w:tcW w:w="2130" w:type="dxa"/>
            <w:gridSpan w:val="2"/>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年图书更新次数</w:t>
            </w:r>
          </w:p>
        </w:tc>
        <w:tc>
          <w:tcPr>
            <w:tcW w:w="2131" w:type="dxa"/>
            <w:vAlign w:val="center"/>
          </w:tcPr>
          <w:p w:rsidR="00BF0D1C" w:rsidRPr="00A24C0E" w:rsidRDefault="00BF0D1C" w:rsidP="00FC6BB9">
            <w:pPr>
              <w:jc w:val="center"/>
              <w:rPr>
                <w:rFonts w:ascii="仿宋" w:eastAsia="仿宋" w:hAnsi="仿宋" w:cs="Times New Roman"/>
              </w:rPr>
            </w:pPr>
          </w:p>
        </w:tc>
      </w:tr>
      <w:tr w:rsidR="00BF0D1C" w:rsidTr="00FC6BB9">
        <w:trPr>
          <w:trHeight w:val="567"/>
        </w:trPr>
        <w:tc>
          <w:tcPr>
            <w:tcW w:w="8522" w:type="dxa"/>
            <w:gridSpan w:val="6"/>
            <w:vAlign w:val="center"/>
          </w:tcPr>
          <w:p w:rsidR="00BF0D1C" w:rsidRPr="00A24C0E" w:rsidRDefault="00BF0D1C" w:rsidP="008A58BE">
            <w:pPr>
              <w:jc w:val="center"/>
              <w:rPr>
                <w:rFonts w:ascii="仿宋" w:eastAsia="仿宋" w:hAnsi="仿宋" w:cs="Times New Roman"/>
                <w:b/>
                <w:bCs/>
              </w:rPr>
            </w:pPr>
            <w:r w:rsidRPr="00A24C0E">
              <w:rPr>
                <w:rFonts w:ascii="仿宋" w:eastAsia="仿宋" w:hAnsi="仿宋" w:cs="宋体" w:hint="eastAsia"/>
                <w:b/>
                <w:bCs/>
              </w:rPr>
              <w:t>读者活动（</w:t>
            </w:r>
            <w:r w:rsidRPr="00A24C0E">
              <w:rPr>
                <w:rFonts w:ascii="仿宋" w:eastAsia="仿宋" w:hAnsi="仿宋"/>
                <w:b/>
                <w:bCs/>
              </w:rPr>
              <w:t>201</w:t>
            </w:r>
            <w:r w:rsidR="008A58BE" w:rsidRPr="00A24C0E">
              <w:rPr>
                <w:rFonts w:ascii="仿宋" w:eastAsia="仿宋" w:hAnsi="仿宋" w:hint="eastAsia"/>
                <w:b/>
                <w:bCs/>
              </w:rPr>
              <w:t>6</w:t>
            </w:r>
            <w:r w:rsidRPr="00A24C0E">
              <w:rPr>
                <w:rFonts w:ascii="仿宋" w:eastAsia="仿宋" w:hAnsi="仿宋" w:cs="宋体" w:hint="eastAsia"/>
                <w:b/>
                <w:bCs/>
              </w:rPr>
              <w:t>年）</w:t>
            </w:r>
          </w:p>
        </w:tc>
      </w:tr>
      <w:tr w:rsidR="00BF0D1C" w:rsidTr="008A58BE">
        <w:trPr>
          <w:trHeight w:val="567"/>
        </w:trPr>
        <w:tc>
          <w:tcPr>
            <w:tcW w:w="2127" w:type="dxa"/>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阅读推广活动（次数）</w:t>
            </w:r>
          </w:p>
        </w:tc>
        <w:tc>
          <w:tcPr>
            <w:tcW w:w="2134" w:type="dxa"/>
            <w:gridSpan w:val="2"/>
            <w:vAlign w:val="center"/>
          </w:tcPr>
          <w:p w:rsidR="00BF0D1C" w:rsidRPr="00A24C0E" w:rsidRDefault="00BF0D1C" w:rsidP="00FC6BB9">
            <w:pPr>
              <w:jc w:val="center"/>
              <w:rPr>
                <w:rFonts w:ascii="仿宋" w:eastAsia="仿宋" w:hAnsi="仿宋" w:cs="Times New Roman"/>
              </w:rPr>
            </w:pPr>
            <w:r w:rsidRPr="00A24C0E">
              <w:rPr>
                <w:rFonts w:ascii="仿宋" w:eastAsia="仿宋" w:hAnsi="仿宋" w:cs="宋体" w:hint="eastAsia"/>
              </w:rPr>
              <w:t>附页予以说明</w:t>
            </w:r>
          </w:p>
        </w:tc>
        <w:tc>
          <w:tcPr>
            <w:tcW w:w="2130" w:type="dxa"/>
            <w:gridSpan w:val="2"/>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讲座（次数）</w:t>
            </w:r>
          </w:p>
        </w:tc>
        <w:tc>
          <w:tcPr>
            <w:tcW w:w="2131" w:type="dxa"/>
            <w:vAlign w:val="center"/>
          </w:tcPr>
          <w:p w:rsidR="00BF0D1C" w:rsidRPr="00A24C0E" w:rsidRDefault="00BF0D1C" w:rsidP="00FC6BB9">
            <w:pPr>
              <w:jc w:val="center"/>
              <w:rPr>
                <w:rFonts w:ascii="仿宋" w:eastAsia="仿宋" w:hAnsi="仿宋" w:cs="Times New Roman"/>
              </w:rPr>
            </w:pPr>
            <w:r w:rsidRPr="00A24C0E">
              <w:rPr>
                <w:rFonts w:ascii="仿宋" w:eastAsia="仿宋" w:hAnsi="仿宋" w:cs="宋体" w:hint="eastAsia"/>
              </w:rPr>
              <w:t>附页予以说明</w:t>
            </w:r>
          </w:p>
        </w:tc>
      </w:tr>
      <w:tr w:rsidR="00BF0D1C" w:rsidTr="008A58BE">
        <w:trPr>
          <w:trHeight w:val="567"/>
        </w:trPr>
        <w:tc>
          <w:tcPr>
            <w:tcW w:w="2127" w:type="dxa"/>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展览（次数）</w:t>
            </w:r>
          </w:p>
        </w:tc>
        <w:tc>
          <w:tcPr>
            <w:tcW w:w="2134" w:type="dxa"/>
            <w:gridSpan w:val="2"/>
            <w:vAlign w:val="center"/>
          </w:tcPr>
          <w:p w:rsidR="00BF0D1C" w:rsidRPr="00A24C0E" w:rsidRDefault="00BF0D1C" w:rsidP="00FC6BB9">
            <w:pPr>
              <w:jc w:val="center"/>
              <w:rPr>
                <w:rFonts w:ascii="仿宋" w:eastAsia="仿宋" w:hAnsi="仿宋" w:cs="Times New Roman"/>
              </w:rPr>
            </w:pPr>
            <w:r w:rsidRPr="00A24C0E">
              <w:rPr>
                <w:rFonts w:ascii="仿宋" w:eastAsia="仿宋" w:hAnsi="仿宋" w:cs="宋体" w:hint="eastAsia"/>
              </w:rPr>
              <w:t>附页予以说明</w:t>
            </w:r>
          </w:p>
        </w:tc>
        <w:tc>
          <w:tcPr>
            <w:tcW w:w="2130" w:type="dxa"/>
            <w:gridSpan w:val="2"/>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其他读者活动（次数）</w:t>
            </w:r>
          </w:p>
        </w:tc>
        <w:tc>
          <w:tcPr>
            <w:tcW w:w="2131" w:type="dxa"/>
            <w:vAlign w:val="center"/>
          </w:tcPr>
          <w:p w:rsidR="00BF0D1C" w:rsidRPr="00A24C0E" w:rsidRDefault="00BF0D1C" w:rsidP="00FC6BB9">
            <w:pPr>
              <w:jc w:val="center"/>
              <w:rPr>
                <w:rFonts w:ascii="仿宋" w:eastAsia="仿宋" w:hAnsi="仿宋" w:cs="Times New Roman"/>
              </w:rPr>
            </w:pPr>
            <w:r w:rsidRPr="00A24C0E">
              <w:rPr>
                <w:rFonts w:ascii="仿宋" w:eastAsia="仿宋" w:hAnsi="仿宋" w:cs="宋体" w:hint="eastAsia"/>
              </w:rPr>
              <w:t>附页予以说明</w:t>
            </w:r>
          </w:p>
        </w:tc>
      </w:tr>
      <w:tr w:rsidR="00BF0D1C" w:rsidTr="00FC6BB9">
        <w:trPr>
          <w:trHeight w:val="567"/>
        </w:trPr>
        <w:tc>
          <w:tcPr>
            <w:tcW w:w="8522" w:type="dxa"/>
            <w:gridSpan w:val="6"/>
            <w:vAlign w:val="center"/>
          </w:tcPr>
          <w:p w:rsidR="00BF0D1C" w:rsidRPr="00A24C0E" w:rsidRDefault="00BF0D1C" w:rsidP="005316AB">
            <w:pPr>
              <w:jc w:val="center"/>
              <w:rPr>
                <w:rFonts w:ascii="仿宋" w:eastAsia="仿宋" w:hAnsi="仿宋" w:cs="Times New Roman"/>
              </w:rPr>
            </w:pPr>
            <w:r w:rsidRPr="00A24C0E">
              <w:rPr>
                <w:rFonts w:ascii="仿宋" w:eastAsia="仿宋" w:hAnsi="仿宋" w:cs="宋体" w:hint="eastAsia"/>
                <w:b/>
                <w:bCs/>
              </w:rPr>
              <w:t>创新服务（</w:t>
            </w:r>
            <w:r w:rsidRPr="00A24C0E">
              <w:rPr>
                <w:rFonts w:ascii="仿宋" w:eastAsia="仿宋" w:hAnsi="仿宋"/>
                <w:b/>
                <w:bCs/>
              </w:rPr>
              <w:t>201</w:t>
            </w:r>
            <w:r w:rsidR="005316AB" w:rsidRPr="00A24C0E">
              <w:rPr>
                <w:rFonts w:ascii="仿宋" w:eastAsia="仿宋" w:hAnsi="仿宋" w:hint="eastAsia"/>
                <w:b/>
                <w:bCs/>
              </w:rPr>
              <w:t>6</w:t>
            </w:r>
            <w:r w:rsidRPr="00A24C0E">
              <w:rPr>
                <w:rFonts w:ascii="仿宋" w:eastAsia="仿宋" w:hAnsi="仿宋" w:cs="宋体" w:hint="eastAsia"/>
                <w:b/>
                <w:bCs/>
              </w:rPr>
              <w:t>年）</w:t>
            </w:r>
          </w:p>
        </w:tc>
      </w:tr>
      <w:tr w:rsidR="00BF0D1C" w:rsidTr="005316AB">
        <w:trPr>
          <w:trHeight w:val="1275"/>
        </w:trPr>
        <w:tc>
          <w:tcPr>
            <w:tcW w:w="8522" w:type="dxa"/>
            <w:gridSpan w:val="6"/>
            <w:vAlign w:val="center"/>
          </w:tcPr>
          <w:p w:rsidR="00BF0D1C" w:rsidRPr="00A24C0E" w:rsidRDefault="00BF0D1C" w:rsidP="00FC6BB9">
            <w:pPr>
              <w:jc w:val="center"/>
              <w:rPr>
                <w:rFonts w:ascii="仿宋" w:eastAsia="仿宋" w:hAnsi="仿宋" w:cs="Times New Roman"/>
                <w:b/>
                <w:bCs/>
              </w:rPr>
            </w:pPr>
            <w:r w:rsidRPr="00A24C0E">
              <w:rPr>
                <w:rFonts w:ascii="仿宋" w:eastAsia="仿宋" w:hAnsi="仿宋" w:cs="宋体" w:hint="eastAsia"/>
                <w:b/>
                <w:bCs/>
              </w:rPr>
              <w:t>创新服务举措或案例，以及所产生的效益，另附页说明</w:t>
            </w:r>
          </w:p>
        </w:tc>
      </w:tr>
      <w:tr w:rsidR="005316AB" w:rsidTr="005316AB">
        <w:trPr>
          <w:trHeight w:val="13315"/>
        </w:trPr>
        <w:tc>
          <w:tcPr>
            <w:tcW w:w="8522" w:type="dxa"/>
            <w:gridSpan w:val="6"/>
          </w:tcPr>
          <w:p w:rsidR="005316AB" w:rsidRPr="00A24C0E" w:rsidRDefault="005316AB" w:rsidP="005316AB">
            <w:pPr>
              <w:spacing w:line="360" w:lineRule="auto"/>
              <w:jc w:val="left"/>
              <w:rPr>
                <w:rFonts w:ascii="仿宋" w:eastAsia="仿宋" w:hAnsi="仿宋" w:cs="宋体"/>
                <w:b/>
                <w:bCs/>
              </w:rPr>
            </w:pPr>
            <w:r w:rsidRPr="00A24C0E">
              <w:rPr>
                <w:rFonts w:ascii="仿宋" w:eastAsia="仿宋" w:hAnsi="仿宋" w:cs="宋体" w:hint="eastAsia"/>
                <w:b/>
                <w:bCs/>
              </w:rPr>
              <w:t>图书馆简介（300字以内，附照片）</w:t>
            </w:r>
          </w:p>
        </w:tc>
      </w:tr>
    </w:tbl>
    <w:p w:rsidR="00BF0D1C" w:rsidRPr="00BF0D1C" w:rsidRDefault="00BF0D1C" w:rsidP="00E2300F">
      <w:pPr>
        <w:widowControl/>
        <w:shd w:val="clear" w:color="auto" w:fill="FFFFFF"/>
        <w:adjustRightInd w:val="0"/>
        <w:snapToGrid w:val="0"/>
        <w:spacing w:line="240" w:lineRule="auto"/>
        <w:ind w:rightChars="-94" w:right="-197" w:firstLineChars="50" w:firstLine="140"/>
        <w:rPr>
          <w:rFonts w:ascii="Calibri" w:eastAsia="宋体" w:hAnsi="Calibri" w:cs="宋体"/>
          <w:color w:val="000000"/>
          <w:kern w:val="0"/>
          <w:sz w:val="28"/>
          <w:szCs w:val="28"/>
        </w:rPr>
      </w:pPr>
    </w:p>
    <w:sectPr w:rsidR="00BF0D1C" w:rsidRPr="00BF0D1C" w:rsidSect="006549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4B5" w:rsidRDefault="005604B5" w:rsidP="0067303A">
      <w:pPr>
        <w:spacing w:line="240" w:lineRule="auto"/>
      </w:pPr>
      <w:r>
        <w:separator/>
      </w:r>
    </w:p>
  </w:endnote>
  <w:endnote w:type="continuationSeparator" w:id="1">
    <w:p w:rsidR="005604B5" w:rsidRDefault="005604B5" w:rsidP="006730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4B5" w:rsidRDefault="005604B5" w:rsidP="0067303A">
      <w:pPr>
        <w:spacing w:line="240" w:lineRule="auto"/>
      </w:pPr>
      <w:r>
        <w:separator/>
      </w:r>
    </w:p>
  </w:footnote>
  <w:footnote w:type="continuationSeparator" w:id="1">
    <w:p w:rsidR="005604B5" w:rsidRDefault="005604B5" w:rsidP="0067303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D201E"/>
    <w:multiLevelType w:val="hybridMultilevel"/>
    <w:tmpl w:val="EECA3A08"/>
    <w:lvl w:ilvl="0" w:tplc="0248EE70">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6DCC0CE5"/>
    <w:multiLevelType w:val="hybridMultilevel"/>
    <w:tmpl w:val="B91AC904"/>
    <w:lvl w:ilvl="0" w:tplc="6F4C26BE">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73624B37"/>
    <w:multiLevelType w:val="hybridMultilevel"/>
    <w:tmpl w:val="1DF8F28C"/>
    <w:lvl w:ilvl="0" w:tplc="202A556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366"/>
    <w:rsid w:val="00041072"/>
    <w:rsid w:val="000A2BC5"/>
    <w:rsid w:val="000A47D8"/>
    <w:rsid w:val="000A53EC"/>
    <w:rsid w:val="000C61DE"/>
    <w:rsid w:val="000D5F3E"/>
    <w:rsid w:val="00193BE7"/>
    <w:rsid w:val="00196C4B"/>
    <w:rsid w:val="001A7794"/>
    <w:rsid w:val="001B639F"/>
    <w:rsid w:val="001F3CB9"/>
    <w:rsid w:val="0021309F"/>
    <w:rsid w:val="002D435E"/>
    <w:rsid w:val="002E38F1"/>
    <w:rsid w:val="00355B2E"/>
    <w:rsid w:val="003611F7"/>
    <w:rsid w:val="003B55FB"/>
    <w:rsid w:val="00476AA9"/>
    <w:rsid w:val="004E7038"/>
    <w:rsid w:val="005316AB"/>
    <w:rsid w:val="0053226A"/>
    <w:rsid w:val="005604B5"/>
    <w:rsid w:val="005E630F"/>
    <w:rsid w:val="00631366"/>
    <w:rsid w:val="00654958"/>
    <w:rsid w:val="0067303A"/>
    <w:rsid w:val="006879C7"/>
    <w:rsid w:val="006D3F6F"/>
    <w:rsid w:val="00710747"/>
    <w:rsid w:val="00720F09"/>
    <w:rsid w:val="00773BA7"/>
    <w:rsid w:val="00816C73"/>
    <w:rsid w:val="008275F7"/>
    <w:rsid w:val="008563F5"/>
    <w:rsid w:val="00880624"/>
    <w:rsid w:val="008827EF"/>
    <w:rsid w:val="00894A02"/>
    <w:rsid w:val="008A2478"/>
    <w:rsid w:val="008A58BE"/>
    <w:rsid w:val="008D04FE"/>
    <w:rsid w:val="00920D18"/>
    <w:rsid w:val="00931004"/>
    <w:rsid w:val="00935BA3"/>
    <w:rsid w:val="00951113"/>
    <w:rsid w:val="00960D6D"/>
    <w:rsid w:val="009D7C1A"/>
    <w:rsid w:val="009E5441"/>
    <w:rsid w:val="00A24C0E"/>
    <w:rsid w:val="00A37224"/>
    <w:rsid w:val="00A51102"/>
    <w:rsid w:val="00AD5936"/>
    <w:rsid w:val="00B21F91"/>
    <w:rsid w:val="00B43C5B"/>
    <w:rsid w:val="00B44767"/>
    <w:rsid w:val="00B44A66"/>
    <w:rsid w:val="00BC00D2"/>
    <w:rsid w:val="00BF0D1C"/>
    <w:rsid w:val="00D96BEB"/>
    <w:rsid w:val="00D96EDA"/>
    <w:rsid w:val="00DB499E"/>
    <w:rsid w:val="00DD246E"/>
    <w:rsid w:val="00E2300F"/>
    <w:rsid w:val="00EF2C0B"/>
    <w:rsid w:val="00F71D4F"/>
    <w:rsid w:val="00F71F79"/>
    <w:rsid w:val="00FE46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6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B43C5B"/>
    <w:rPr>
      <w:rFonts w:ascii="宋体" w:eastAsia="宋体"/>
      <w:sz w:val="18"/>
      <w:szCs w:val="18"/>
    </w:rPr>
  </w:style>
  <w:style w:type="character" w:customStyle="1" w:styleId="Char">
    <w:name w:val="文档结构图 Char"/>
    <w:basedOn w:val="a0"/>
    <w:link w:val="a3"/>
    <w:uiPriority w:val="99"/>
    <w:semiHidden/>
    <w:rsid w:val="00B43C5B"/>
    <w:rPr>
      <w:rFonts w:ascii="宋体" w:eastAsia="宋体"/>
      <w:sz w:val="18"/>
      <w:szCs w:val="18"/>
    </w:rPr>
  </w:style>
  <w:style w:type="paragraph" w:styleId="a4">
    <w:name w:val="header"/>
    <w:basedOn w:val="a"/>
    <w:link w:val="Char0"/>
    <w:uiPriority w:val="99"/>
    <w:semiHidden/>
    <w:unhideWhenUsed/>
    <w:rsid w:val="006730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7303A"/>
    <w:rPr>
      <w:sz w:val="18"/>
      <w:szCs w:val="18"/>
    </w:rPr>
  </w:style>
  <w:style w:type="paragraph" w:styleId="a5">
    <w:name w:val="footer"/>
    <w:basedOn w:val="a"/>
    <w:link w:val="Char1"/>
    <w:uiPriority w:val="99"/>
    <w:semiHidden/>
    <w:unhideWhenUsed/>
    <w:rsid w:val="0067303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7303A"/>
    <w:rPr>
      <w:sz w:val="18"/>
      <w:szCs w:val="18"/>
    </w:rPr>
  </w:style>
  <w:style w:type="paragraph" w:styleId="a6">
    <w:name w:val="Balloon Text"/>
    <w:basedOn w:val="a"/>
    <w:link w:val="Char2"/>
    <w:uiPriority w:val="99"/>
    <w:semiHidden/>
    <w:unhideWhenUsed/>
    <w:rsid w:val="0067303A"/>
    <w:pPr>
      <w:spacing w:line="240" w:lineRule="auto"/>
    </w:pPr>
    <w:rPr>
      <w:sz w:val="18"/>
      <w:szCs w:val="18"/>
    </w:rPr>
  </w:style>
  <w:style w:type="character" w:customStyle="1" w:styleId="Char2">
    <w:name w:val="批注框文本 Char"/>
    <w:basedOn w:val="a0"/>
    <w:link w:val="a6"/>
    <w:uiPriority w:val="99"/>
    <w:semiHidden/>
    <w:rsid w:val="0067303A"/>
    <w:rPr>
      <w:sz w:val="18"/>
      <w:szCs w:val="18"/>
    </w:rPr>
  </w:style>
  <w:style w:type="character" w:styleId="a7">
    <w:name w:val="Hyperlink"/>
    <w:basedOn w:val="a0"/>
    <w:rsid w:val="00894A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BED2-F745-49A3-8445-A415B4AD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228</Words>
  <Characters>1301</Characters>
  <Application>Microsoft Office Word</Application>
  <DocSecurity>0</DocSecurity>
  <Lines>10</Lines>
  <Paragraphs>3</Paragraphs>
  <ScaleCrop>false</ScaleCrop>
  <Company>微软中国</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童庆松</dc:creator>
  <cp:lastModifiedBy>童庆松</cp:lastModifiedBy>
  <cp:revision>16</cp:revision>
  <cp:lastPrinted>2017-02-28T03:02:00Z</cp:lastPrinted>
  <dcterms:created xsi:type="dcterms:W3CDTF">2017-04-01T05:35:00Z</dcterms:created>
  <dcterms:modified xsi:type="dcterms:W3CDTF">2017-04-19T08:28:00Z</dcterms:modified>
</cp:coreProperties>
</file>